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BC" w:rsidRPr="000A73DD" w:rsidRDefault="00E15BBC" w:rsidP="00616D3B">
      <w:pPr>
        <w:spacing w:after="0" w:line="360" w:lineRule="auto"/>
        <w:jc w:val="center"/>
        <w:rPr>
          <w:rFonts w:ascii="Times New Roman" w:hAnsi="Times New Roman" w:cs="Times New Roman"/>
        </w:rPr>
      </w:pPr>
    </w:p>
    <w:p w:rsidR="00E15BBC" w:rsidRPr="000A73DD" w:rsidRDefault="00E15BBC" w:rsidP="00616D3B">
      <w:pPr>
        <w:spacing w:after="0" w:line="360" w:lineRule="auto"/>
        <w:jc w:val="center"/>
        <w:rPr>
          <w:rFonts w:ascii="Times New Roman" w:hAnsi="Times New Roman" w:cs="Times New Roman"/>
        </w:rPr>
      </w:pPr>
      <w:r w:rsidRPr="000A73DD">
        <w:rPr>
          <w:rFonts w:ascii="Times New Roman" w:hAnsi="Times New Roman" w:cs="Times New Roman"/>
          <w:noProof/>
          <w:lang w:eastAsia="tr-TR"/>
        </w:rPr>
        <w:drawing>
          <wp:inline distT="0" distB="0" distL="0" distR="0" wp14:anchorId="17233011" wp14:editId="3BF7AE9A">
            <wp:extent cx="2505075" cy="25050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7d8a0b5114df935efa30e9edd72e3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4247" cy="2504247"/>
                    </a:xfrm>
                    <a:prstGeom prst="rect">
                      <a:avLst/>
                    </a:prstGeom>
                  </pic:spPr>
                </pic:pic>
              </a:graphicData>
            </a:graphic>
          </wp:inline>
        </w:drawing>
      </w:r>
    </w:p>
    <w:p w:rsidR="00E15BBC" w:rsidRPr="000A73DD" w:rsidRDefault="00E15BBC" w:rsidP="00616D3B">
      <w:pPr>
        <w:spacing w:after="0" w:line="360" w:lineRule="auto"/>
        <w:jc w:val="center"/>
        <w:rPr>
          <w:rFonts w:ascii="Times New Roman" w:hAnsi="Times New Roman" w:cs="Times New Roman"/>
        </w:rPr>
      </w:pPr>
    </w:p>
    <w:p w:rsidR="00E15BBC" w:rsidRPr="000A73DD" w:rsidRDefault="00E15BBC" w:rsidP="00616D3B">
      <w:pPr>
        <w:spacing w:before="120" w:after="120" w:line="360" w:lineRule="auto"/>
        <w:jc w:val="center"/>
        <w:rPr>
          <w:rFonts w:ascii="Times New Roman" w:hAnsi="Times New Roman" w:cs="Times New Roman"/>
        </w:rPr>
      </w:pPr>
    </w:p>
    <w:p w:rsidR="00E15BBC" w:rsidRPr="000A73DD" w:rsidRDefault="00E15BBC" w:rsidP="00616D3B">
      <w:pPr>
        <w:spacing w:before="120" w:after="120" w:line="360" w:lineRule="auto"/>
        <w:jc w:val="center"/>
        <w:rPr>
          <w:rFonts w:ascii="Times New Roman" w:hAnsi="Times New Roman" w:cs="Times New Roman"/>
          <w:b/>
          <w:sz w:val="28"/>
          <w:szCs w:val="28"/>
        </w:rPr>
      </w:pPr>
      <w:r w:rsidRPr="000A73DD">
        <w:rPr>
          <w:rFonts w:ascii="Times New Roman" w:hAnsi="Times New Roman" w:cs="Times New Roman"/>
          <w:b/>
          <w:sz w:val="28"/>
          <w:szCs w:val="28"/>
        </w:rPr>
        <w:t>T.C.</w:t>
      </w:r>
    </w:p>
    <w:p w:rsidR="00E15BBC" w:rsidRPr="000A73DD" w:rsidRDefault="00E15BBC" w:rsidP="00616D3B">
      <w:pPr>
        <w:spacing w:before="120" w:after="120" w:line="360" w:lineRule="auto"/>
        <w:jc w:val="center"/>
        <w:rPr>
          <w:rFonts w:ascii="Times New Roman" w:hAnsi="Times New Roman" w:cs="Times New Roman"/>
          <w:b/>
          <w:sz w:val="28"/>
          <w:szCs w:val="28"/>
        </w:rPr>
      </w:pPr>
      <w:r w:rsidRPr="000A73DD">
        <w:rPr>
          <w:rFonts w:ascii="Times New Roman" w:hAnsi="Times New Roman" w:cs="Times New Roman"/>
          <w:b/>
          <w:sz w:val="28"/>
          <w:szCs w:val="28"/>
        </w:rPr>
        <w:t>GAZİ ÜNİVERSİTESİ</w:t>
      </w:r>
    </w:p>
    <w:p w:rsidR="00E15BBC" w:rsidRPr="000A73DD" w:rsidRDefault="00E15BBC" w:rsidP="00616D3B">
      <w:pPr>
        <w:spacing w:before="120" w:after="120" w:line="360" w:lineRule="auto"/>
        <w:jc w:val="center"/>
        <w:rPr>
          <w:rFonts w:ascii="Times New Roman" w:hAnsi="Times New Roman" w:cs="Times New Roman"/>
          <w:b/>
          <w:sz w:val="28"/>
          <w:szCs w:val="28"/>
        </w:rPr>
      </w:pPr>
      <w:r w:rsidRPr="000A73DD">
        <w:rPr>
          <w:rFonts w:ascii="Times New Roman" w:hAnsi="Times New Roman" w:cs="Times New Roman"/>
          <w:b/>
          <w:sz w:val="28"/>
          <w:szCs w:val="28"/>
        </w:rPr>
        <w:t>GAZİ EĞİTİM FAKÜLTESİ</w:t>
      </w:r>
    </w:p>
    <w:p w:rsidR="00E15BBC" w:rsidRPr="000A73DD" w:rsidRDefault="00E15BBC" w:rsidP="00616D3B">
      <w:pPr>
        <w:spacing w:before="120" w:after="120" w:line="360" w:lineRule="auto"/>
        <w:jc w:val="center"/>
        <w:rPr>
          <w:rFonts w:ascii="Times New Roman" w:hAnsi="Times New Roman" w:cs="Times New Roman"/>
          <w:b/>
          <w:sz w:val="28"/>
          <w:szCs w:val="28"/>
        </w:rPr>
      </w:pPr>
      <w:r w:rsidRPr="000A73DD">
        <w:rPr>
          <w:rFonts w:ascii="Times New Roman" w:hAnsi="Times New Roman" w:cs="Times New Roman"/>
          <w:b/>
          <w:sz w:val="28"/>
          <w:szCs w:val="28"/>
        </w:rPr>
        <w:t>EĞİTİM BİLİMLERİ BÖLÜMÜ</w:t>
      </w:r>
    </w:p>
    <w:p w:rsidR="00E15BBC" w:rsidRPr="000A73DD" w:rsidRDefault="00E15BBC" w:rsidP="00616D3B">
      <w:pPr>
        <w:spacing w:before="120" w:after="120" w:line="360" w:lineRule="auto"/>
        <w:jc w:val="center"/>
        <w:rPr>
          <w:rFonts w:ascii="Times New Roman" w:hAnsi="Times New Roman" w:cs="Times New Roman"/>
          <w:b/>
          <w:sz w:val="28"/>
          <w:szCs w:val="28"/>
        </w:rPr>
      </w:pPr>
      <w:r w:rsidRPr="000A73DD">
        <w:rPr>
          <w:rFonts w:ascii="Times New Roman" w:hAnsi="Times New Roman" w:cs="Times New Roman"/>
          <w:b/>
          <w:sz w:val="28"/>
          <w:szCs w:val="28"/>
        </w:rPr>
        <w:t>(2019-2023)</w:t>
      </w:r>
    </w:p>
    <w:p w:rsidR="00E15BBC" w:rsidRPr="000A73DD" w:rsidRDefault="00E15BBC" w:rsidP="00616D3B">
      <w:pPr>
        <w:spacing w:before="120" w:after="120" w:line="360" w:lineRule="auto"/>
        <w:jc w:val="center"/>
        <w:rPr>
          <w:rFonts w:ascii="Times New Roman" w:hAnsi="Times New Roman" w:cs="Times New Roman"/>
          <w:b/>
          <w:sz w:val="28"/>
          <w:szCs w:val="28"/>
        </w:rPr>
      </w:pPr>
      <w:r w:rsidRPr="000A73DD">
        <w:rPr>
          <w:rFonts w:ascii="Times New Roman" w:hAnsi="Times New Roman" w:cs="Times New Roman"/>
          <w:b/>
          <w:sz w:val="28"/>
          <w:szCs w:val="28"/>
        </w:rPr>
        <w:t>STRATEJİK PLANI</w:t>
      </w:r>
    </w:p>
    <w:p w:rsidR="00E15BBC" w:rsidRPr="000A73DD" w:rsidRDefault="00E15BBC" w:rsidP="00616D3B">
      <w:pPr>
        <w:spacing w:after="0" w:line="360" w:lineRule="auto"/>
        <w:rPr>
          <w:rFonts w:ascii="Times New Roman" w:hAnsi="Times New Roman" w:cs="Times New Roman"/>
        </w:rPr>
      </w:pPr>
    </w:p>
    <w:p w:rsidR="00E15BBC" w:rsidRPr="000A73DD" w:rsidRDefault="00E15BBC" w:rsidP="00616D3B">
      <w:pPr>
        <w:spacing w:after="0" w:line="360" w:lineRule="auto"/>
        <w:rPr>
          <w:rFonts w:ascii="Times New Roman" w:hAnsi="Times New Roman" w:cs="Times New Roman"/>
        </w:rPr>
      </w:pPr>
    </w:p>
    <w:p w:rsidR="00E15BBC" w:rsidRPr="000A73DD" w:rsidRDefault="00E15BBC" w:rsidP="00616D3B">
      <w:pPr>
        <w:spacing w:after="0" w:line="360" w:lineRule="auto"/>
        <w:rPr>
          <w:rFonts w:ascii="Times New Roman" w:hAnsi="Times New Roman" w:cs="Times New Roman"/>
        </w:rPr>
      </w:pPr>
    </w:p>
    <w:p w:rsidR="00E15BBC" w:rsidRPr="000A73DD" w:rsidRDefault="00E15BBC" w:rsidP="00616D3B">
      <w:pPr>
        <w:spacing w:after="0" w:line="360" w:lineRule="auto"/>
        <w:rPr>
          <w:rFonts w:ascii="Times New Roman" w:hAnsi="Times New Roman" w:cs="Times New Roman"/>
        </w:rPr>
      </w:pPr>
    </w:p>
    <w:p w:rsidR="00E15BBC" w:rsidRDefault="00E15BBC" w:rsidP="00616D3B">
      <w:pPr>
        <w:spacing w:after="0" w:line="360" w:lineRule="auto"/>
        <w:rPr>
          <w:rFonts w:ascii="Times New Roman" w:hAnsi="Times New Roman" w:cs="Times New Roman"/>
        </w:rPr>
      </w:pPr>
    </w:p>
    <w:p w:rsidR="00616D3B" w:rsidRDefault="00616D3B" w:rsidP="00616D3B">
      <w:pPr>
        <w:spacing w:after="0" w:line="360" w:lineRule="auto"/>
        <w:rPr>
          <w:rFonts w:ascii="Times New Roman" w:hAnsi="Times New Roman" w:cs="Times New Roman"/>
        </w:rPr>
      </w:pPr>
    </w:p>
    <w:p w:rsidR="00616D3B" w:rsidRDefault="00616D3B" w:rsidP="00616D3B">
      <w:pPr>
        <w:spacing w:after="0" w:line="360" w:lineRule="auto"/>
        <w:rPr>
          <w:rFonts w:ascii="Times New Roman" w:hAnsi="Times New Roman" w:cs="Times New Roman"/>
        </w:rPr>
      </w:pPr>
    </w:p>
    <w:p w:rsidR="00616D3B" w:rsidRDefault="00616D3B" w:rsidP="00616D3B">
      <w:pPr>
        <w:spacing w:after="0" w:line="360" w:lineRule="auto"/>
        <w:rPr>
          <w:rFonts w:ascii="Times New Roman" w:hAnsi="Times New Roman" w:cs="Times New Roman"/>
        </w:rPr>
      </w:pPr>
    </w:p>
    <w:p w:rsidR="00616D3B" w:rsidRDefault="00616D3B" w:rsidP="00616D3B">
      <w:pPr>
        <w:spacing w:after="0" w:line="360" w:lineRule="auto"/>
        <w:rPr>
          <w:rFonts w:ascii="Times New Roman" w:hAnsi="Times New Roman" w:cs="Times New Roman"/>
        </w:rPr>
      </w:pPr>
    </w:p>
    <w:p w:rsidR="00616D3B" w:rsidRDefault="00616D3B" w:rsidP="00616D3B">
      <w:pPr>
        <w:spacing w:after="0" w:line="360" w:lineRule="auto"/>
        <w:rPr>
          <w:rFonts w:ascii="Times New Roman" w:hAnsi="Times New Roman" w:cs="Times New Roman"/>
        </w:rPr>
      </w:pPr>
    </w:p>
    <w:p w:rsidR="00616D3B" w:rsidRDefault="00616D3B" w:rsidP="00616D3B">
      <w:pPr>
        <w:spacing w:after="0" w:line="360" w:lineRule="auto"/>
        <w:rPr>
          <w:rFonts w:ascii="Times New Roman" w:hAnsi="Times New Roman" w:cs="Times New Roman"/>
        </w:rPr>
      </w:pPr>
    </w:p>
    <w:p w:rsidR="00616D3B" w:rsidRDefault="00616D3B" w:rsidP="00616D3B">
      <w:pPr>
        <w:spacing w:after="0" w:line="360" w:lineRule="auto"/>
        <w:rPr>
          <w:rFonts w:ascii="Times New Roman" w:hAnsi="Times New Roman" w:cs="Times New Roman"/>
        </w:rPr>
      </w:pPr>
    </w:p>
    <w:p w:rsidR="00616D3B" w:rsidRPr="000A73DD" w:rsidRDefault="00616D3B" w:rsidP="00616D3B">
      <w:pPr>
        <w:spacing w:after="0" w:line="360" w:lineRule="auto"/>
        <w:rPr>
          <w:rFonts w:ascii="Times New Roman" w:hAnsi="Times New Roman" w:cs="Times New Roman"/>
        </w:rPr>
      </w:pPr>
    </w:p>
    <w:p w:rsidR="00E15BBC" w:rsidRPr="000A73DD" w:rsidRDefault="00E15BBC" w:rsidP="00616D3B">
      <w:pPr>
        <w:pStyle w:val="NormalWeb"/>
        <w:shd w:val="clear" w:color="auto" w:fill="FFFFFF"/>
        <w:spacing w:before="0" w:beforeAutospacing="0" w:after="0" w:afterAutospacing="0" w:line="360" w:lineRule="auto"/>
        <w:jc w:val="both"/>
        <w:rPr>
          <w:sz w:val="22"/>
          <w:szCs w:val="22"/>
        </w:rPr>
      </w:pPr>
    </w:p>
    <w:p w:rsidR="00E15BBC" w:rsidRPr="000A73DD" w:rsidRDefault="00E15BBC" w:rsidP="00616D3B">
      <w:pPr>
        <w:pStyle w:val="Balk1"/>
        <w:spacing w:before="0" w:line="360" w:lineRule="auto"/>
        <w:rPr>
          <w:rFonts w:cs="Times New Roman"/>
          <w:color w:val="auto"/>
          <w:sz w:val="22"/>
          <w:szCs w:val="22"/>
        </w:rPr>
      </w:pPr>
      <w:r w:rsidRPr="000A73DD">
        <w:rPr>
          <w:rFonts w:cs="Times New Roman"/>
          <w:color w:val="auto"/>
          <w:sz w:val="22"/>
          <w:szCs w:val="22"/>
        </w:rPr>
        <w:t>BÖLÜMÜN TARİHÇESİ</w:t>
      </w:r>
      <w:r w:rsidR="002B43AA" w:rsidRPr="000A73DD">
        <w:rPr>
          <w:rFonts w:cs="Times New Roman"/>
          <w:color w:val="auto"/>
          <w:sz w:val="22"/>
          <w:szCs w:val="22"/>
        </w:rPr>
        <w:t xml:space="preserve"> </w:t>
      </w:r>
    </w:p>
    <w:p w:rsidR="00E15BBC" w:rsidRPr="000A73DD" w:rsidRDefault="00E15BBC" w:rsidP="00616D3B">
      <w:pPr>
        <w:pStyle w:val="NormalWeb"/>
        <w:shd w:val="clear" w:color="auto" w:fill="FFFFFF"/>
        <w:spacing w:before="0" w:beforeAutospacing="0" w:after="0" w:afterAutospacing="0" w:line="360" w:lineRule="auto"/>
        <w:jc w:val="both"/>
        <w:rPr>
          <w:sz w:val="22"/>
          <w:szCs w:val="22"/>
        </w:rPr>
      </w:pPr>
      <w:r w:rsidRPr="000A73DD">
        <w:rPr>
          <w:sz w:val="22"/>
          <w:szCs w:val="22"/>
        </w:rPr>
        <w:t>Orta Muallim Mektebi </w:t>
      </w:r>
      <w:r w:rsidR="00E06D9E" w:rsidRPr="000A73DD">
        <w:rPr>
          <w:rStyle w:val="Gl"/>
          <w:b w:val="0"/>
          <w:sz w:val="22"/>
          <w:szCs w:val="22"/>
        </w:rPr>
        <w:t>1926–1927</w:t>
      </w:r>
      <w:r w:rsidRPr="000A73DD">
        <w:rPr>
          <w:b/>
          <w:sz w:val="22"/>
          <w:szCs w:val="22"/>
        </w:rPr>
        <w:t> </w:t>
      </w:r>
      <w:r w:rsidRPr="000A73DD">
        <w:rPr>
          <w:sz w:val="22"/>
          <w:szCs w:val="22"/>
        </w:rPr>
        <w:t>öğretim yılında sadece Türkçe Bölümünden ibaret olarak Konya’da açıldı. 1927–28 öğretim yılında Ankara’ya taşındı ve aynı yıl Pedagoji Bölümü açıldı. Bu bölüme ilk öğretmen okulu mezunları, ilkokul öğretmenleri ve lise mezunları kabul ediliyordu. 1927 yılında bugünkü Gazi Üniversitesi Rektörlük binası olarak kullanılan binanın yapımına başlandığı sırada okulun adı Ankara Erkek Muallim Mektebi iken; 1929–30 öğretim yılında adı Gazi Orta Muallim Mektebi olarak değiştirildi. 1962 yılından sonra Gazi Eğitim Enstitüsü adını aldı. 1967–68 öğretim yılında Gazi Eğitim Enstitüsü’nün öğretim süresi 2 yıldan 3 yıla çıkarıldı ve Pedagoji Bölümü’nün adı Eğitim Bölümü olarak değiştirildi. Okul, 1974 yılına kadar parasız yatılı iken, bu tarihten sonra yatılılık kaldırıldı; öğretim süresi 4 yıla çıkarıldı; ancak ertesi yıl tekrar 3 yıla indirildi ve 1979–80 öğretim yılında yeniden 4 yıla çıkarıldı.</w:t>
      </w:r>
    </w:p>
    <w:p w:rsidR="00E15BBC" w:rsidRPr="000A73DD" w:rsidRDefault="00E15BBC" w:rsidP="00616D3B">
      <w:pPr>
        <w:pStyle w:val="NormalWeb"/>
        <w:shd w:val="clear" w:color="auto" w:fill="FFFFFF"/>
        <w:spacing w:before="0" w:beforeAutospacing="0" w:after="0" w:afterAutospacing="0" w:line="360" w:lineRule="auto"/>
        <w:jc w:val="both"/>
        <w:rPr>
          <w:sz w:val="22"/>
          <w:szCs w:val="22"/>
        </w:rPr>
      </w:pPr>
      <w:r w:rsidRPr="000A73DD">
        <w:rPr>
          <w:sz w:val="22"/>
          <w:szCs w:val="22"/>
        </w:rPr>
        <w:t>1980–81 öğretim yılında 2809 sayılı Yasa ile kurulan Gazi Üniversitesi’nin Gazi Eğitim Fakültesi içinde Eğitim Bilimleri Bölümü adı ile yer aldı. 1982 yılında öğretmenlik meslek dersleri değiştirildi ve 1992 yılında öğretmenlik meslek derslerinin adları değiştirildi. 1993–94 öğretim yılında, 1954–55 yılında olduğu gibi, yıllık programlardan sömestr programlarına geçildi ve aynı yıl Eğitim Bilimleri Enstitüsü, Sosyal Bilimler Enstitüsü çatısı altında çalışmalarına başladı. 1997–98 öğretim yılında YÖK’ün Yeniden Yapılandırma çalışmaları sonunda Eğitim Programları ve Öğretim ile Eğitim Yönetimi ve Denetimi Anabilim Dallarındaki lisans programları kapatılarak sadece lisansüstü program açabilir duruma getirildi. Aynı çerçevede öğretmenlik meslek bilgisi dersleri yeniden düzenlenerek, bu dersler hem 4 yıllık hem de 3,5 + 1,5  biçiminde düzenlenen programlarda öğretmenlik meslek bilgisi dersleri olarak yer aldı.</w:t>
      </w:r>
    </w:p>
    <w:p w:rsidR="003B6120" w:rsidRPr="000A73DD" w:rsidRDefault="003B6120" w:rsidP="00616D3B">
      <w:pPr>
        <w:pStyle w:val="NormalWeb"/>
        <w:shd w:val="clear" w:color="auto" w:fill="FFFFFF"/>
        <w:spacing w:before="0" w:beforeAutospacing="0" w:after="0" w:afterAutospacing="0" w:line="360" w:lineRule="auto"/>
        <w:jc w:val="both"/>
        <w:rPr>
          <w:sz w:val="22"/>
          <w:szCs w:val="22"/>
        </w:rPr>
      </w:pPr>
      <w:r w:rsidRPr="000A73DD">
        <w:rPr>
          <w:sz w:val="22"/>
          <w:szCs w:val="22"/>
        </w:rPr>
        <w:t>Eğitim Bilimleri Enstitüsü, </w:t>
      </w:r>
      <w:r w:rsidRPr="000A73DD">
        <w:rPr>
          <w:rStyle w:val="Gl"/>
          <w:b w:val="0"/>
          <w:sz w:val="22"/>
          <w:szCs w:val="22"/>
        </w:rPr>
        <w:t>04.11.1997</w:t>
      </w:r>
      <w:r w:rsidRPr="000A73DD">
        <w:rPr>
          <w:sz w:val="22"/>
          <w:szCs w:val="22"/>
        </w:rPr>
        <w:t> tarihinde bağımsız hale getirildi ve içinde barındırdığı anabilim dallarından biri olan Eğitim Bilimleri Anabilim Dalı altında;</w:t>
      </w:r>
    </w:p>
    <w:p w:rsidR="003B6120" w:rsidRPr="000A73DD" w:rsidRDefault="003B6120" w:rsidP="00616D3B">
      <w:pPr>
        <w:pStyle w:val="NormalWeb"/>
        <w:shd w:val="clear" w:color="auto" w:fill="FFFFFF"/>
        <w:spacing w:before="0" w:beforeAutospacing="0" w:after="0" w:afterAutospacing="0" w:line="360" w:lineRule="auto"/>
        <w:jc w:val="both"/>
        <w:rPr>
          <w:sz w:val="22"/>
          <w:szCs w:val="22"/>
        </w:rPr>
      </w:pPr>
      <w:r w:rsidRPr="000A73DD">
        <w:rPr>
          <w:rStyle w:val="Gl"/>
          <w:sz w:val="22"/>
          <w:szCs w:val="22"/>
        </w:rPr>
        <w:t>(a)</w:t>
      </w:r>
      <w:r w:rsidRPr="000A73DD">
        <w:rPr>
          <w:sz w:val="22"/>
          <w:szCs w:val="22"/>
        </w:rPr>
        <w:t> Eğitim Yönetimi ve Denetimi,</w:t>
      </w:r>
    </w:p>
    <w:p w:rsidR="003B6120" w:rsidRPr="000A73DD" w:rsidRDefault="003B6120" w:rsidP="00616D3B">
      <w:pPr>
        <w:pStyle w:val="NormalWeb"/>
        <w:shd w:val="clear" w:color="auto" w:fill="FFFFFF"/>
        <w:spacing w:before="0" w:beforeAutospacing="0" w:after="0" w:afterAutospacing="0" w:line="360" w:lineRule="auto"/>
        <w:jc w:val="both"/>
        <w:rPr>
          <w:sz w:val="22"/>
          <w:szCs w:val="22"/>
        </w:rPr>
      </w:pPr>
      <w:r w:rsidRPr="000A73DD">
        <w:rPr>
          <w:rStyle w:val="Gl"/>
          <w:sz w:val="22"/>
          <w:szCs w:val="22"/>
        </w:rPr>
        <w:t>(b)</w:t>
      </w:r>
      <w:r w:rsidRPr="000A73DD">
        <w:rPr>
          <w:sz w:val="22"/>
          <w:szCs w:val="22"/>
        </w:rPr>
        <w:t> Eğitim Programları ve Öğretimi,</w:t>
      </w:r>
    </w:p>
    <w:p w:rsidR="003B6120" w:rsidRPr="000A73DD" w:rsidRDefault="003B6120" w:rsidP="00616D3B">
      <w:pPr>
        <w:pStyle w:val="NormalWeb"/>
        <w:shd w:val="clear" w:color="auto" w:fill="FFFFFF"/>
        <w:spacing w:before="0" w:beforeAutospacing="0" w:after="0" w:afterAutospacing="0" w:line="360" w:lineRule="auto"/>
        <w:jc w:val="both"/>
        <w:rPr>
          <w:sz w:val="22"/>
          <w:szCs w:val="22"/>
        </w:rPr>
      </w:pPr>
      <w:r w:rsidRPr="000A73DD">
        <w:rPr>
          <w:rStyle w:val="Gl"/>
          <w:sz w:val="22"/>
          <w:szCs w:val="22"/>
        </w:rPr>
        <w:t>(c)</w:t>
      </w:r>
      <w:r w:rsidRPr="000A73DD">
        <w:rPr>
          <w:sz w:val="22"/>
          <w:szCs w:val="22"/>
        </w:rPr>
        <w:t> Eğitimde Psikolojik Danışma ve Rehberlik ve</w:t>
      </w:r>
    </w:p>
    <w:p w:rsidR="003B6120" w:rsidRPr="000A73DD" w:rsidRDefault="003B6120" w:rsidP="00616D3B">
      <w:pPr>
        <w:pStyle w:val="NormalWeb"/>
        <w:shd w:val="clear" w:color="auto" w:fill="FFFFFF"/>
        <w:spacing w:before="0" w:beforeAutospacing="0" w:after="0" w:afterAutospacing="0" w:line="360" w:lineRule="auto"/>
        <w:jc w:val="both"/>
        <w:rPr>
          <w:sz w:val="22"/>
          <w:szCs w:val="22"/>
        </w:rPr>
      </w:pPr>
      <w:r w:rsidRPr="000A73DD">
        <w:rPr>
          <w:rStyle w:val="Gl"/>
          <w:sz w:val="22"/>
          <w:szCs w:val="22"/>
        </w:rPr>
        <w:t>(d)</w:t>
      </w:r>
      <w:r w:rsidRPr="000A73DD">
        <w:rPr>
          <w:sz w:val="22"/>
          <w:szCs w:val="22"/>
        </w:rPr>
        <w:t> Eğitimin Sosyal ve Tarihi Temelleri olmak üzere dört Bilim Dalına ayrıldı.</w:t>
      </w:r>
    </w:p>
    <w:p w:rsidR="00491B07" w:rsidRPr="000A73DD" w:rsidRDefault="00491B07" w:rsidP="00616D3B">
      <w:pPr>
        <w:spacing w:after="0" w:line="360" w:lineRule="auto"/>
        <w:jc w:val="both"/>
        <w:rPr>
          <w:rFonts w:ascii="Times New Roman" w:hAnsi="Times New Roman" w:cs="Times New Roman"/>
        </w:rPr>
      </w:pPr>
      <w:r w:rsidRPr="000A73DD">
        <w:rPr>
          <w:rFonts w:ascii="Times New Roman" w:hAnsi="Times New Roman" w:cs="Times New Roman"/>
          <w:shd w:val="clear" w:color="auto" w:fill="FFFFFF"/>
        </w:rPr>
        <w:t>Gazi Üniversitesi Gazi Eğitim Fakültesi Eğitim Bilimleri Bölümü bünyesinde yer alan</w:t>
      </w:r>
      <w:r w:rsidRPr="000A73DD">
        <w:rPr>
          <w:rStyle w:val="Gl"/>
          <w:rFonts w:ascii="Times New Roman" w:hAnsi="Times New Roman" w:cs="Times New Roman"/>
          <w:shd w:val="clear" w:color="auto" w:fill="FFFFFF"/>
        </w:rPr>
        <w:t> </w:t>
      </w:r>
      <w:r w:rsidRPr="000A73DD">
        <w:rPr>
          <w:rStyle w:val="Gl"/>
          <w:rFonts w:ascii="Times New Roman" w:hAnsi="Times New Roman" w:cs="Times New Roman"/>
          <w:b w:val="0"/>
          <w:shd w:val="clear" w:color="auto" w:fill="FFFFFF"/>
        </w:rPr>
        <w:t>Eğitimde Ölçme ve Değerlendirme (EÖD) Anabilim Dalı</w:t>
      </w:r>
      <w:r w:rsidRPr="000A73DD">
        <w:rPr>
          <w:rFonts w:ascii="Times New Roman" w:hAnsi="Times New Roman" w:cs="Times New Roman"/>
          <w:shd w:val="clear" w:color="auto" w:fill="FFFFFF"/>
        </w:rPr>
        <w:t> 22 Mart 2011 tarihinde çalışmalarına başlamıştır. Y</w:t>
      </w:r>
      <w:r w:rsidRPr="000A73DD">
        <w:rPr>
          <w:rStyle w:val="Gl"/>
          <w:rFonts w:ascii="Times New Roman" w:hAnsi="Times New Roman" w:cs="Times New Roman"/>
          <w:b w:val="0"/>
          <w:shd w:val="clear" w:color="auto" w:fill="FFFFFF"/>
        </w:rPr>
        <w:t>üksek</w:t>
      </w:r>
      <w:r w:rsidRPr="000A73DD">
        <w:rPr>
          <w:rStyle w:val="Gl"/>
          <w:rFonts w:ascii="Times New Roman" w:hAnsi="Times New Roman" w:cs="Times New Roman"/>
          <w:shd w:val="clear" w:color="auto" w:fill="FFFFFF"/>
        </w:rPr>
        <w:t xml:space="preserve"> </w:t>
      </w:r>
      <w:r w:rsidRPr="000A73DD">
        <w:rPr>
          <w:rStyle w:val="Gl"/>
          <w:rFonts w:ascii="Times New Roman" w:hAnsi="Times New Roman" w:cs="Times New Roman"/>
          <w:b w:val="0"/>
          <w:shd w:val="clear" w:color="auto" w:fill="FFFFFF"/>
        </w:rPr>
        <w:t>lisans ve doktora</w:t>
      </w:r>
      <w:r w:rsidRPr="000A73DD">
        <w:rPr>
          <w:rFonts w:ascii="Times New Roman" w:hAnsi="Times New Roman" w:cs="Times New Roman"/>
          <w:shd w:val="clear" w:color="auto" w:fill="FFFFFF"/>
        </w:rPr>
        <w:t xml:space="preserve"> düzeyinde eğitim-öğretim faaliyetlerine devam etmektedir. </w:t>
      </w:r>
    </w:p>
    <w:p w:rsidR="002B43AA" w:rsidRDefault="003B6120" w:rsidP="00616D3B">
      <w:pPr>
        <w:pStyle w:val="NormalWeb"/>
        <w:shd w:val="clear" w:color="auto" w:fill="FFFFFF"/>
        <w:spacing w:before="0" w:beforeAutospacing="0" w:after="0" w:afterAutospacing="0" w:line="360" w:lineRule="auto"/>
        <w:jc w:val="both"/>
        <w:rPr>
          <w:sz w:val="22"/>
          <w:szCs w:val="22"/>
        </w:rPr>
      </w:pPr>
      <w:r w:rsidRPr="000A73DD">
        <w:rPr>
          <w:sz w:val="22"/>
          <w:szCs w:val="22"/>
        </w:rPr>
        <w:t>Eğitim Bilimleri Bölümü bir yandan Gazi Eğitim Fakültesinin tüm bölümlerinde öğretmenlik meslek derslerinin öğretimini gerçekleştirme işlevini sürdürürken, diğer yandan bölüm içinde yer alan bilim dallarında lisansüstü eğitim vermeye devam etti.</w:t>
      </w:r>
      <w:r w:rsidR="00491B07" w:rsidRPr="000A73DD">
        <w:rPr>
          <w:sz w:val="22"/>
          <w:szCs w:val="22"/>
        </w:rPr>
        <w:t xml:space="preserve"> </w:t>
      </w:r>
    </w:p>
    <w:p w:rsidR="00616D3B" w:rsidRPr="000A73DD" w:rsidRDefault="00616D3B" w:rsidP="00616D3B">
      <w:pPr>
        <w:pStyle w:val="NormalWeb"/>
        <w:shd w:val="clear" w:color="auto" w:fill="FFFFFF"/>
        <w:spacing w:before="0" w:beforeAutospacing="0" w:after="0" w:afterAutospacing="0" w:line="360" w:lineRule="auto"/>
        <w:jc w:val="both"/>
        <w:rPr>
          <w:sz w:val="22"/>
          <w:szCs w:val="22"/>
        </w:rPr>
      </w:pPr>
    </w:p>
    <w:p w:rsidR="00402013" w:rsidRPr="000A73DD" w:rsidRDefault="0044740C" w:rsidP="00616D3B">
      <w:pPr>
        <w:pStyle w:val="Balk1"/>
        <w:spacing w:before="0" w:line="360" w:lineRule="auto"/>
        <w:rPr>
          <w:rFonts w:cs="Times New Roman"/>
          <w:color w:val="auto"/>
          <w:sz w:val="22"/>
          <w:szCs w:val="22"/>
        </w:rPr>
      </w:pPr>
      <w:r w:rsidRPr="000A73DD">
        <w:rPr>
          <w:rFonts w:cs="Times New Roman"/>
          <w:color w:val="auto"/>
          <w:sz w:val="22"/>
          <w:szCs w:val="22"/>
        </w:rPr>
        <w:lastRenderedPageBreak/>
        <w:t>BÖLÜMÜN MİSYONU</w:t>
      </w:r>
    </w:p>
    <w:p w:rsidR="00E15BBC" w:rsidRPr="000A73DD" w:rsidRDefault="00E15BBC" w:rsidP="00616D3B">
      <w:pPr>
        <w:pStyle w:val="NormalWeb"/>
        <w:shd w:val="clear" w:color="auto" w:fill="FFFFFF"/>
        <w:spacing w:before="0" w:beforeAutospacing="0" w:after="0" w:afterAutospacing="0" w:line="360" w:lineRule="auto"/>
        <w:jc w:val="both"/>
        <w:rPr>
          <w:sz w:val="22"/>
          <w:szCs w:val="22"/>
        </w:rPr>
      </w:pPr>
      <w:r w:rsidRPr="000A73DD">
        <w:rPr>
          <w:sz w:val="22"/>
          <w:szCs w:val="22"/>
        </w:rPr>
        <w:t xml:space="preserve">Eğitim Bilimleri Bölümü </w:t>
      </w:r>
      <w:proofErr w:type="gramStart"/>
      <w:r w:rsidRPr="000A73DD">
        <w:rPr>
          <w:sz w:val="22"/>
          <w:szCs w:val="22"/>
        </w:rPr>
        <w:t>misyonu</w:t>
      </w:r>
      <w:proofErr w:type="gramEnd"/>
      <w:r w:rsidRPr="000A73DD">
        <w:rPr>
          <w:sz w:val="22"/>
          <w:szCs w:val="22"/>
        </w:rPr>
        <w:t xml:space="preserve"> Eğitim Programları ve Öğretimi, Eğitimde Psikoloji</w:t>
      </w:r>
      <w:r w:rsidR="006769DE" w:rsidRPr="000A73DD">
        <w:rPr>
          <w:sz w:val="22"/>
          <w:szCs w:val="22"/>
        </w:rPr>
        <w:t>k Hizmetler</w:t>
      </w:r>
      <w:r w:rsidR="000A73DD">
        <w:rPr>
          <w:sz w:val="22"/>
          <w:szCs w:val="22"/>
        </w:rPr>
        <w:t>,</w:t>
      </w:r>
      <w:r w:rsidR="006769DE" w:rsidRPr="000A73DD">
        <w:rPr>
          <w:sz w:val="22"/>
          <w:szCs w:val="22"/>
        </w:rPr>
        <w:t xml:space="preserve"> </w:t>
      </w:r>
      <w:r w:rsidR="000A73DD" w:rsidRPr="000A73DD">
        <w:rPr>
          <w:rStyle w:val="Gl"/>
          <w:b w:val="0"/>
          <w:sz w:val="22"/>
          <w:szCs w:val="22"/>
          <w:shd w:val="clear" w:color="auto" w:fill="FFFFFF"/>
        </w:rPr>
        <w:t>Eğitimde Ölçme ve Değerlendirme</w:t>
      </w:r>
      <w:r w:rsidR="000A73DD" w:rsidRPr="000A73DD">
        <w:rPr>
          <w:sz w:val="22"/>
          <w:szCs w:val="22"/>
        </w:rPr>
        <w:t xml:space="preserve"> </w:t>
      </w:r>
      <w:r w:rsidR="006769DE" w:rsidRPr="000A73DD">
        <w:rPr>
          <w:sz w:val="22"/>
          <w:szCs w:val="22"/>
        </w:rPr>
        <w:t xml:space="preserve">ve Eğitim Yönetimi </w:t>
      </w:r>
      <w:r w:rsidRPr="000A73DD">
        <w:rPr>
          <w:sz w:val="22"/>
          <w:szCs w:val="22"/>
        </w:rPr>
        <w:t xml:space="preserve">bilim dallarında ülkenin ihtiyacı olan uzman ve araştırmacılar yetiştirmek ve ülkenin eğitim sisteminin ihtiyaç duyduğu yüksek nitelikli bilimsel araştırma ve geliştirme faaliyetleri ve eğitim hizmetleri sunmaktır. Bu çerçevede Eğitim Bilimleri Bölümünün </w:t>
      </w:r>
      <w:proofErr w:type="gramStart"/>
      <w:r w:rsidRPr="000A73DD">
        <w:rPr>
          <w:sz w:val="22"/>
          <w:szCs w:val="22"/>
        </w:rPr>
        <w:t>misyon</w:t>
      </w:r>
      <w:proofErr w:type="gramEnd"/>
      <w:r w:rsidRPr="000A73DD">
        <w:rPr>
          <w:sz w:val="22"/>
          <w:szCs w:val="22"/>
        </w:rPr>
        <w:t xml:space="preserve"> boyutları;</w:t>
      </w:r>
    </w:p>
    <w:p w:rsidR="00E15BBC" w:rsidRPr="000A73DD" w:rsidRDefault="00E15BBC" w:rsidP="00616D3B">
      <w:pPr>
        <w:pStyle w:val="NormalWeb"/>
        <w:numPr>
          <w:ilvl w:val="0"/>
          <w:numId w:val="23"/>
        </w:numPr>
        <w:shd w:val="clear" w:color="auto" w:fill="FFFFFF"/>
        <w:spacing w:before="0" w:beforeAutospacing="0" w:after="0" w:afterAutospacing="0" w:line="360" w:lineRule="auto"/>
        <w:jc w:val="both"/>
        <w:rPr>
          <w:sz w:val="22"/>
          <w:szCs w:val="22"/>
        </w:rPr>
      </w:pPr>
      <w:r w:rsidRPr="000A73DD">
        <w:rPr>
          <w:sz w:val="22"/>
          <w:szCs w:val="22"/>
        </w:rPr>
        <w:t>Gazi Üniversitesi bünyesinde öğretmen yetiştirmenin niteliğinin geliştirilmesini sağlamak ve Türkiye’nin ihtiyaç duyduğu; milli ve evrensel değerler ile öğretmenlik meslek bilgilerine sahip ve öğrenme-öğretme yaklaşım ve yöntemlerinde yetkin öğretmenler yetiştirmek,</w:t>
      </w:r>
    </w:p>
    <w:p w:rsidR="00E15BBC" w:rsidRPr="000A73DD" w:rsidRDefault="00E15BBC" w:rsidP="00616D3B">
      <w:pPr>
        <w:pStyle w:val="NormalWeb"/>
        <w:numPr>
          <w:ilvl w:val="0"/>
          <w:numId w:val="23"/>
        </w:numPr>
        <w:shd w:val="clear" w:color="auto" w:fill="FFFFFF"/>
        <w:spacing w:before="0" w:beforeAutospacing="0" w:after="0" w:afterAutospacing="0" w:line="360" w:lineRule="auto"/>
        <w:jc w:val="both"/>
        <w:rPr>
          <w:sz w:val="22"/>
          <w:szCs w:val="22"/>
        </w:rPr>
      </w:pPr>
      <w:r w:rsidRPr="000A73DD">
        <w:rPr>
          <w:sz w:val="22"/>
          <w:szCs w:val="22"/>
        </w:rPr>
        <w:t>Eğitim bilimleri alanında, Milli Eğitim Bakanlığı ile diğer kamu kurum ve kuruluşları ile özel sektör ve eğitim alanında faaliyet gösteren sivil toplum örgütlerine uzman, araştırmacı, yönetici, denetçi yetiştirmek,</w:t>
      </w:r>
    </w:p>
    <w:p w:rsidR="00E15BBC" w:rsidRPr="000A73DD" w:rsidRDefault="00E15BBC" w:rsidP="00616D3B">
      <w:pPr>
        <w:pStyle w:val="NormalWeb"/>
        <w:numPr>
          <w:ilvl w:val="0"/>
          <w:numId w:val="23"/>
        </w:numPr>
        <w:shd w:val="clear" w:color="auto" w:fill="FFFFFF"/>
        <w:spacing w:before="0" w:beforeAutospacing="0" w:after="0" w:afterAutospacing="0" w:line="360" w:lineRule="auto"/>
        <w:jc w:val="both"/>
        <w:rPr>
          <w:sz w:val="22"/>
          <w:szCs w:val="22"/>
        </w:rPr>
      </w:pPr>
      <w:r w:rsidRPr="000A73DD">
        <w:rPr>
          <w:sz w:val="22"/>
          <w:szCs w:val="22"/>
        </w:rPr>
        <w:t>Yükseköğretimde artan kapasite gereksinimine paralel olarak, üniversitelerin ilgili bölümlerine öğretim elemanı yetiştirmek,</w:t>
      </w:r>
    </w:p>
    <w:p w:rsidR="00E15BBC" w:rsidRPr="000A73DD" w:rsidRDefault="00E15BBC" w:rsidP="00616D3B">
      <w:pPr>
        <w:pStyle w:val="NormalWeb"/>
        <w:numPr>
          <w:ilvl w:val="0"/>
          <w:numId w:val="23"/>
        </w:numPr>
        <w:shd w:val="clear" w:color="auto" w:fill="FFFFFF"/>
        <w:spacing w:before="0" w:beforeAutospacing="0" w:after="0" w:afterAutospacing="0" w:line="360" w:lineRule="auto"/>
        <w:jc w:val="both"/>
        <w:rPr>
          <w:sz w:val="22"/>
          <w:szCs w:val="22"/>
        </w:rPr>
      </w:pPr>
      <w:r w:rsidRPr="000A73DD">
        <w:rPr>
          <w:sz w:val="22"/>
          <w:szCs w:val="22"/>
        </w:rPr>
        <w:t>Türk eğitiminin gelişmesi için Milli Eğitim Bakanlığı ve diğer kamu kurum ve kuruluşları ile özel sektör ve eğitim alanında faaliyet gösteren sivil toplum örgütlerinde çalışan yönetici, denetici, uzman ve öğretmenlerin mesleki yeterliklerini geliştirmek,</w:t>
      </w:r>
    </w:p>
    <w:p w:rsidR="00E15BBC" w:rsidRPr="000A73DD" w:rsidRDefault="00E15BBC" w:rsidP="00616D3B">
      <w:pPr>
        <w:pStyle w:val="NormalWeb"/>
        <w:numPr>
          <w:ilvl w:val="0"/>
          <w:numId w:val="23"/>
        </w:numPr>
        <w:shd w:val="clear" w:color="auto" w:fill="FFFFFF"/>
        <w:spacing w:before="0" w:beforeAutospacing="0" w:after="0" w:afterAutospacing="0" w:line="360" w:lineRule="auto"/>
        <w:jc w:val="both"/>
        <w:rPr>
          <w:sz w:val="22"/>
          <w:szCs w:val="22"/>
        </w:rPr>
      </w:pPr>
      <w:r w:rsidRPr="000A73DD">
        <w:rPr>
          <w:sz w:val="22"/>
          <w:szCs w:val="22"/>
        </w:rPr>
        <w:t>Türk eğitiminin geliştirilmesinde ulusal çıkar ve değerler doğrultusunda politika ve uygulamalara yön verecek araştırma ve geliştirme çalışmaları yürütmek ve paydaşlarla üretilen bilginin politika ve uygulamalara yön vermesini temin edecek işbirliği ve ilişkiler geliştirmek,</w:t>
      </w:r>
    </w:p>
    <w:p w:rsidR="00D83944" w:rsidRPr="000A73DD" w:rsidRDefault="00E15BBC" w:rsidP="00616D3B">
      <w:pPr>
        <w:pStyle w:val="NormalWeb"/>
        <w:numPr>
          <w:ilvl w:val="0"/>
          <w:numId w:val="23"/>
        </w:numPr>
        <w:shd w:val="clear" w:color="auto" w:fill="FFFFFF"/>
        <w:spacing w:before="0" w:beforeAutospacing="0" w:after="0" w:afterAutospacing="0" w:line="360" w:lineRule="auto"/>
        <w:jc w:val="both"/>
        <w:rPr>
          <w:sz w:val="22"/>
          <w:szCs w:val="22"/>
        </w:rPr>
      </w:pPr>
      <w:r w:rsidRPr="000A73DD">
        <w:rPr>
          <w:sz w:val="22"/>
          <w:szCs w:val="22"/>
        </w:rPr>
        <w:t>Yaşam boyu öğrenme felsefesine dayalı olarak, akademik kadrosunun çalışmalarında işbirliğini, şeffaflığı, bilimsel düşüncenin özgürlüğünü, yaratıcılı</w:t>
      </w:r>
      <w:r w:rsidR="00D83944" w:rsidRPr="000A73DD">
        <w:rPr>
          <w:sz w:val="22"/>
          <w:szCs w:val="22"/>
        </w:rPr>
        <w:t>ğını ve özgünlüğünü geliştirmek,</w:t>
      </w:r>
    </w:p>
    <w:p w:rsidR="00491B07" w:rsidRDefault="00491B07" w:rsidP="00616D3B">
      <w:pPr>
        <w:pStyle w:val="NormalWeb"/>
        <w:numPr>
          <w:ilvl w:val="0"/>
          <w:numId w:val="23"/>
        </w:numPr>
        <w:shd w:val="clear" w:color="auto" w:fill="FFFFFF"/>
        <w:spacing w:before="0" w:beforeAutospacing="0" w:after="0" w:afterAutospacing="0" w:line="360" w:lineRule="auto"/>
        <w:jc w:val="both"/>
        <w:rPr>
          <w:sz w:val="22"/>
          <w:szCs w:val="22"/>
        </w:rPr>
      </w:pPr>
      <w:r w:rsidRPr="000A73DD">
        <w:rPr>
          <w:sz w:val="22"/>
          <w:szCs w:val="22"/>
        </w:rPr>
        <w:t>Kuramsal ve uygulama odaklı bilimsel çalışmalar yapmak ve çalışmaların sonuçlarını ilgili akademi</w:t>
      </w:r>
      <w:r w:rsidR="00D83944" w:rsidRPr="000A73DD">
        <w:rPr>
          <w:sz w:val="22"/>
          <w:szCs w:val="22"/>
        </w:rPr>
        <w:t>k ve sosyal çevre ile paylaşmak olarak tanımlanmıştır.</w:t>
      </w:r>
    </w:p>
    <w:p w:rsidR="00616D3B" w:rsidRPr="000A73DD" w:rsidRDefault="00616D3B" w:rsidP="00616D3B">
      <w:pPr>
        <w:pStyle w:val="NormalWeb"/>
        <w:shd w:val="clear" w:color="auto" w:fill="FFFFFF"/>
        <w:spacing w:before="0" w:beforeAutospacing="0" w:after="0" w:afterAutospacing="0" w:line="360" w:lineRule="auto"/>
        <w:ind w:left="720"/>
        <w:jc w:val="both"/>
        <w:rPr>
          <w:sz w:val="22"/>
          <w:szCs w:val="22"/>
        </w:rPr>
      </w:pPr>
    </w:p>
    <w:p w:rsidR="0044740C" w:rsidRPr="000A73DD" w:rsidRDefault="0044740C" w:rsidP="00616D3B">
      <w:pPr>
        <w:pStyle w:val="Balk1"/>
        <w:spacing w:before="0" w:line="360" w:lineRule="auto"/>
        <w:rPr>
          <w:rFonts w:cs="Times New Roman"/>
          <w:color w:val="auto"/>
          <w:sz w:val="22"/>
          <w:szCs w:val="22"/>
        </w:rPr>
      </w:pPr>
      <w:r w:rsidRPr="000A73DD">
        <w:rPr>
          <w:rFonts w:cs="Times New Roman"/>
          <w:color w:val="auto"/>
          <w:sz w:val="22"/>
          <w:szCs w:val="22"/>
        </w:rPr>
        <w:t>BÖLÜMÜN VİZYONU</w:t>
      </w:r>
    </w:p>
    <w:p w:rsidR="00E15BBC" w:rsidRPr="000A73DD" w:rsidRDefault="00E15BBC" w:rsidP="00616D3B">
      <w:pPr>
        <w:pStyle w:val="NormalWeb"/>
        <w:shd w:val="clear" w:color="auto" w:fill="FFFFFF"/>
        <w:spacing w:before="0" w:beforeAutospacing="0" w:after="0" w:afterAutospacing="0" w:line="360" w:lineRule="auto"/>
        <w:jc w:val="both"/>
        <w:rPr>
          <w:sz w:val="22"/>
          <w:szCs w:val="22"/>
        </w:rPr>
      </w:pPr>
      <w:r w:rsidRPr="000A73DD">
        <w:rPr>
          <w:sz w:val="22"/>
          <w:szCs w:val="22"/>
        </w:rPr>
        <w:t xml:space="preserve">Eğitim Bilimleri Bölümünün </w:t>
      </w:r>
      <w:proofErr w:type="gramStart"/>
      <w:r w:rsidRPr="000A73DD">
        <w:rPr>
          <w:sz w:val="22"/>
          <w:szCs w:val="22"/>
        </w:rPr>
        <w:t>vizyonu</w:t>
      </w:r>
      <w:proofErr w:type="gramEnd"/>
      <w:r w:rsidRPr="000A73DD">
        <w:rPr>
          <w:sz w:val="22"/>
          <w:szCs w:val="22"/>
        </w:rPr>
        <w:t xml:space="preserve">, eğitim bilimleri alanında öncü bir bölüm olmak; liderlik özeliklerine sahip, toplumun gereksinme duyduğu idealist ve üst düzey </w:t>
      </w:r>
      <w:r w:rsidR="006769DE" w:rsidRPr="000A73DD">
        <w:rPr>
          <w:sz w:val="22"/>
          <w:szCs w:val="22"/>
        </w:rPr>
        <w:t>yeterliliklere sahip öğretmen,</w:t>
      </w:r>
      <w:r w:rsidRPr="000A73DD">
        <w:rPr>
          <w:sz w:val="22"/>
          <w:szCs w:val="22"/>
        </w:rPr>
        <w:t xml:space="preserve"> uzman</w:t>
      </w:r>
      <w:r w:rsidR="006769DE" w:rsidRPr="000A73DD">
        <w:rPr>
          <w:sz w:val="22"/>
          <w:szCs w:val="22"/>
        </w:rPr>
        <w:t xml:space="preserve"> ve yöneticiler</w:t>
      </w:r>
      <w:r w:rsidRPr="000A73DD">
        <w:rPr>
          <w:sz w:val="22"/>
          <w:szCs w:val="22"/>
        </w:rPr>
        <w:t xml:space="preserve"> yetiştirmek, </w:t>
      </w:r>
      <w:r w:rsidR="006769DE" w:rsidRPr="000A73DD">
        <w:rPr>
          <w:sz w:val="22"/>
          <w:szCs w:val="22"/>
        </w:rPr>
        <w:t xml:space="preserve">üst düzey yönetici ve politika belirleyici kadroları yetiştirmek, </w:t>
      </w:r>
      <w:r w:rsidRPr="000A73DD">
        <w:rPr>
          <w:sz w:val="22"/>
          <w:szCs w:val="22"/>
        </w:rPr>
        <w:t>Türk eğitim sisteminin değişen ve gelişen ihtiyaçlarını karşılayacak,</w:t>
      </w:r>
      <w:r w:rsidR="006769DE" w:rsidRPr="000A73DD">
        <w:rPr>
          <w:sz w:val="22"/>
          <w:szCs w:val="22"/>
        </w:rPr>
        <w:t xml:space="preserve"> </w:t>
      </w:r>
      <w:r w:rsidRPr="000A73DD">
        <w:rPr>
          <w:sz w:val="22"/>
          <w:szCs w:val="22"/>
        </w:rPr>
        <w:t>eğitim sisteminin değişim ve dönüşümüne rehberlik edecek araştırma ve geliştirme çalışmaları üretmek ve eğitim bilimleri alanında dünya standartlarında uzmanlaşmış bir eğitim ve araştırma bölümü olmaktır.</w:t>
      </w:r>
    </w:p>
    <w:p w:rsidR="00E15BBC" w:rsidRPr="000A73DD" w:rsidRDefault="0044740C" w:rsidP="00616D3B">
      <w:pPr>
        <w:pStyle w:val="Balk1"/>
        <w:spacing w:before="0" w:line="360" w:lineRule="auto"/>
        <w:rPr>
          <w:rFonts w:cs="Times New Roman"/>
          <w:color w:val="auto"/>
          <w:sz w:val="22"/>
          <w:szCs w:val="22"/>
        </w:rPr>
      </w:pPr>
      <w:r w:rsidRPr="000A73DD">
        <w:rPr>
          <w:rFonts w:cs="Times New Roman"/>
          <w:color w:val="auto"/>
          <w:sz w:val="22"/>
          <w:szCs w:val="22"/>
        </w:rPr>
        <w:lastRenderedPageBreak/>
        <w:t>BÖLÜMÜN DEĞERLERİ</w:t>
      </w:r>
    </w:p>
    <w:p w:rsidR="002107B9" w:rsidRPr="000A73DD" w:rsidRDefault="00EF7BBD" w:rsidP="00616D3B">
      <w:pPr>
        <w:spacing w:after="0" w:line="360" w:lineRule="auto"/>
        <w:rPr>
          <w:rFonts w:ascii="Times New Roman" w:hAnsi="Times New Roman" w:cs="Times New Roman"/>
        </w:rPr>
      </w:pPr>
      <w:r w:rsidRPr="000A73DD">
        <w:rPr>
          <w:rFonts w:ascii="Times New Roman" w:hAnsi="Times New Roman" w:cs="Times New Roman"/>
        </w:rPr>
        <w:t xml:space="preserve">Gazi Üniversitesi tarafından benimsenen </w:t>
      </w:r>
      <w:r w:rsidR="002107B9" w:rsidRPr="000A73DD">
        <w:rPr>
          <w:rFonts w:ascii="Times New Roman" w:hAnsi="Times New Roman" w:cs="Times New Roman"/>
        </w:rPr>
        <w:t xml:space="preserve">temel </w:t>
      </w:r>
      <w:r w:rsidRPr="000A73DD">
        <w:rPr>
          <w:rFonts w:ascii="Times New Roman" w:hAnsi="Times New Roman" w:cs="Times New Roman"/>
        </w:rPr>
        <w:t>değerler ile</w:t>
      </w:r>
      <w:r w:rsidR="002107B9" w:rsidRPr="000A73DD">
        <w:rPr>
          <w:rFonts w:ascii="Times New Roman" w:hAnsi="Times New Roman" w:cs="Times New Roman"/>
        </w:rPr>
        <w:t xml:space="preserve"> ve </w:t>
      </w:r>
      <w:r w:rsidRPr="000A73DD">
        <w:rPr>
          <w:rFonts w:ascii="Times New Roman" w:hAnsi="Times New Roman" w:cs="Times New Roman"/>
        </w:rPr>
        <w:t>Gazi Eğitim Fakültesi tarafından kabul edilen</w:t>
      </w:r>
      <w:r w:rsidR="002107B9" w:rsidRPr="000A73DD">
        <w:rPr>
          <w:rFonts w:ascii="Times New Roman" w:hAnsi="Times New Roman" w:cs="Times New Roman"/>
        </w:rPr>
        <w:t xml:space="preserve"> kurumsal değerleri</w:t>
      </w:r>
      <w:r w:rsidRPr="000A73DD">
        <w:rPr>
          <w:rFonts w:ascii="Times New Roman" w:hAnsi="Times New Roman" w:cs="Times New Roman"/>
        </w:rPr>
        <w:t>n çerçevesinde Eğitim Bilimleri Bölümü</w:t>
      </w:r>
      <w:r w:rsidR="002107B9" w:rsidRPr="000A73DD">
        <w:rPr>
          <w:rFonts w:ascii="Times New Roman" w:hAnsi="Times New Roman" w:cs="Times New Roman"/>
        </w:rPr>
        <w:t xml:space="preserve"> olarak </w:t>
      </w:r>
      <w:r w:rsidRPr="000A73DD">
        <w:rPr>
          <w:rFonts w:ascii="Times New Roman" w:hAnsi="Times New Roman" w:cs="Times New Roman"/>
        </w:rPr>
        <w:t xml:space="preserve">benimsediğimiz </w:t>
      </w:r>
      <w:r w:rsidR="002107B9" w:rsidRPr="000A73DD">
        <w:rPr>
          <w:rFonts w:ascii="Times New Roman" w:hAnsi="Times New Roman" w:cs="Times New Roman"/>
        </w:rPr>
        <w:t xml:space="preserve">temel değerlerimiz: </w:t>
      </w:r>
    </w:p>
    <w:p w:rsidR="003B6120" w:rsidRPr="000A73DD" w:rsidRDefault="002107B9"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Atatürk İlkel</w:t>
      </w:r>
      <w:r w:rsidR="003B6120" w:rsidRPr="000A73DD">
        <w:rPr>
          <w:rFonts w:ascii="Times New Roman" w:hAnsi="Times New Roman" w:cs="Times New Roman"/>
        </w:rPr>
        <w:t xml:space="preserve">eri ve İnkılâplarına bağlılık, </w:t>
      </w:r>
    </w:p>
    <w:p w:rsidR="002107B9" w:rsidRPr="000A73DD" w:rsidRDefault="002107B9"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İnsan hak ve özgürlüklerine saygı, </w:t>
      </w:r>
    </w:p>
    <w:p w:rsidR="002107B9" w:rsidRPr="000A73DD" w:rsidRDefault="002107B9"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Demokratiklik, </w:t>
      </w:r>
    </w:p>
    <w:p w:rsidR="002107B9" w:rsidRPr="000A73DD" w:rsidRDefault="002107B9"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Etik değerlere bağlılık, </w:t>
      </w:r>
    </w:p>
    <w:p w:rsidR="002107B9" w:rsidRPr="000A73DD" w:rsidRDefault="002107B9"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Hukukun üstünlüğü, </w:t>
      </w:r>
    </w:p>
    <w:p w:rsidR="00B835B5" w:rsidRPr="000A73DD" w:rsidRDefault="002107B9"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Eşitlik, </w:t>
      </w:r>
    </w:p>
    <w:p w:rsidR="002107B9" w:rsidRPr="000A73DD" w:rsidRDefault="002107B9"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Özdenetim, </w:t>
      </w:r>
    </w:p>
    <w:p w:rsidR="002107B9" w:rsidRPr="000A73DD" w:rsidRDefault="002107B9"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Güvenirlik, </w:t>
      </w:r>
    </w:p>
    <w:p w:rsidR="002107B9" w:rsidRPr="000A73DD" w:rsidRDefault="002107B9"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Kurum aidiyeti, </w:t>
      </w:r>
    </w:p>
    <w:p w:rsidR="002107B9" w:rsidRPr="000A73DD" w:rsidRDefault="002107B9"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Yenilikçi ve yapıcı olmak, </w:t>
      </w:r>
    </w:p>
    <w:p w:rsidR="002107B9" w:rsidRPr="000A73DD" w:rsidRDefault="002107B9"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Değişime ve gelişmelere açık olmak, </w:t>
      </w:r>
    </w:p>
    <w:p w:rsidR="002107B9" w:rsidRPr="000A73DD" w:rsidRDefault="002107B9"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Çevre, ülke ve dünya sorunlarına duyarlı olmak, </w:t>
      </w:r>
    </w:p>
    <w:p w:rsidR="002107B9" w:rsidRPr="000A73DD" w:rsidRDefault="002107B9"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Tüm etkinliklerde emeğe ve liyakate saygılı olmak, </w:t>
      </w:r>
    </w:p>
    <w:p w:rsidR="00E15BBC" w:rsidRPr="000A73DD" w:rsidRDefault="002107B9"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Üst düzeyde kalite anlayışı</w:t>
      </w:r>
    </w:p>
    <w:p w:rsidR="004714E3" w:rsidRPr="000A73DD" w:rsidRDefault="004714E3"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Bilimin evrenselliği</w:t>
      </w:r>
      <w:r w:rsidR="00314D8D" w:rsidRPr="000A73DD">
        <w:rPr>
          <w:rFonts w:ascii="Times New Roman" w:hAnsi="Times New Roman" w:cs="Times New Roman"/>
        </w:rPr>
        <w:t>ne ve bilimsel düşünceye bağlılık</w:t>
      </w:r>
    </w:p>
    <w:p w:rsidR="004714E3" w:rsidRDefault="004714E3"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Milli değerlere </w:t>
      </w:r>
      <w:r w:rsidR="00314D8D" w:rsidRPr="000A73DD">
        <w:rPr>
          <w:rFonts w:ascii="Times New Roman" w:hAnsi="Times New Roman" w:cs="Times New Roman"/>
        </w:rPr>
        <w:t xml:space="preserve">ve devlete </w:t>
      </w:r>
      <w:r w:rsidRPr="000A73DD">
        <w:rPr>
          <w:rFonts w:ascii="Times New Roman" w:hAnsi="Times New Roman" w:cs="Times New Roman"/>
        </w:rPr>
        <w:t>bağlılık</w:t>
      </w:r>
    </w:p>
    <w:p w:rsidR="00616D3B" w:rsidRPr="000A73DD" w:rsidRDefault="00616D3B" w:rsidP="00616D3B">
      <w:pPr>
        <w:pStyle w:val="ListeParagraf"/>
        <w:spacing w:after="0" w:line="360" w:lineRule="auto"/>
        <w:rPr>
          <w:rFonts w:ascii="Times New Roman" w:hAnsi="Times New Roman" w:cs="Times New Roman"/>
        </w:rPr>
      </w:pPr>
    </w:p>
    <w:p w:rsidR="0044740C" w:rsidRPr="000A73DD" w:rsidRDefault="0044740C" w:rsidP="00616D3B">
      <w:pPr>
        <w:pStyle w:val="Balk1"/>
        <w:spacing w:before="0" w:line="360" w:lineRule="auto"/>
        <w:rPr>
          <w:rFonts w:cs="Times New Roman"/>
          <w:color w:val="auto"/>
          <w:sz w:val="22"/>
          <w:szCs w:val="22"/>
        </w:rPr>
      </w:pPr>
      <w:r w:rsidRPr="000A73DD">
        <w:rPr>
          <w:rFonts w:cs="Times New Roman"/>
          <w:color w:val="auto"/>
          <w:sz w:val="22"/>
          <w:szCs w:val="22"/>
        </w:rPr>
        <w:t>GENEL BİLGİLER</w:t>
      </w:r>
    </w:p>
    <w:p w:rsidR="00E15BBC" w:rsidRPr="000A73DD" w:rsidRDefault="00E15BBC" w:rsidP="00616D3B">
      <w:pPr>
        <w:pStyle w:val="NormalWeb"/>
        <w:shd w:val="clear" w:color="auto" w:fill="FFFFFF"/>
        <w:spacing w:before="0" w:beforeAutospacing="0" w:after="0" w:afterAutospacing="0" w:line="360" w:lineRule="auto"/>
        <w:jc w:val="both"/>
        <w:rPr>
          <w:sz w:val="22"/>
          <w:szCs w:val="22"/>
        </w:rPr>
      </w:pPr>
      <w:r w:rsidRPr="000A73DD">
        <w:rPr>
          <w:sz w:val="22"/>
          <w:szCs w:val="22"/>
        </w:rPr>
        <w:t>Eğitim Bilimleri Bölümü, dört ana bilim dalından oluşmaktadır:</w:t>
      </w:r>
    </w:p>
    <w:p w:rsidR="00E15BBC" w:rsidRPr="000A73DD" w:rsidRDefault="00E15BBC" w:rsidP="00616D3B">
      <w:pPr>
        <w:pStyle w:val="NormalWeb"/>
        <w:shd w:val="clear" w:color="auto" w:fill="FFFFFF"/>
        <w:spacing w:before="0" w:beforeAutospacing="0" w:after="0" w:afterAutospacing="0" w:line="360" w:lineRule="auto"/>
        <w:jc w:val="both"/>
        <w:rPr>
          <w:sz w:val="22"/>
          <w:szCs w:val="22"/>
        </w:rPr>
      </w:pPr>
      <w:r w:rsidRPr="000A73DD">
        <w:rPr>
          <w:rStyle w:val="Gl"/>
          <w:sz w:val="22"/>
          <w:szCs w:val="22"/>
        </w:rPr>
        <w:t>1)</w:t>
      </w:r>
      <w:r w:rsidRPr="000A73DD">
        <w:rPr>
          <w:sz w:val="22"/>
          <w:szCs w:val="22"/>
        </w:rPr>
        <w:t> Eğitim Programları</w:t>
      </w:r>
      <w:r w:rsidR="00E06D9E" w:rsidRPr="000A73DD">
        <w:rPr>
          <w:sz w:val="22"/>
          <w:szCs w:val="22"/>
        </w:rPr>
        <w:t xml:space="preserve"> ve Öğretim Ana Bilim Dalı</w:t>
      </w:r>
      <w:r w:rsidRPr="000A73DD">
        <w:rPr>
          <w:sz w:val="22"/>
          <w:szCs w:val="22"/>
        </w:rPr>
        <w:t>,</w:t>
      </w:r>
    </w:p>
    <w:p w:rsidR="00E15BBC" w:rsidRPr="000A73DD" w:rsidRDefault="00E15BBC" w:rsidP="00616D3B">
      <w:pPr>
        <w:pStyle w:val="NormalWeb"/>
        <w:shd w:val="clear" w:color="auto" w:fill="FFFFFF"/>
        <w:spacing w:before="0" w:beforeAutospacing="0" w:after="0" w:afterAutospacing="0" w:line="360" w:lineRule="auto"/>
        <w:jc w:val="both"/>
        <w:rPr>
          <w:sz w:val="22"/>
          <w:szCs w:val="22"/>
        </w:rPr>
      </w:pPr>
      <w:r w:rsidRPr="000A73DD">
        <w:rPr>
          <w:rStyle w:val="Gl"/>
          <w:sz w:val="22"/>
          <w:szCs w:val="22"/>
        </w:rPr>
        <w:t>2)</w:t>
      </w:r>
      <w:r w:rsidR="00E06D9E" w:rsidRPr="000A73DD">
        <w:rPr>
          <w:sz w:val="22"/>
          <w:szCs w:val="22"/>
        </w:rPr>
        <w:t> Eğitim Yönetimi Ana Bilim Dalı</w:t>
      </w:r>
      <w:r w:rsidRPr="000A73DD">
        <w:rPr>
          <w:sz w:val="22"/>
          <w:szCs w:val="22"/>
        </w:rPr>
        <w:t>,</w:t>
      </w:r>
    </w:p>
    <w:p w:rsidR="00E15BBC" w:rsidRPr="000A73DD" w:rsidRDefault="00E15BBC" w:rsidP="00616D3B">
      <w:pPr>
        <w:pStyle w:val="NormalWeb"/>
        <w:shd w:val="clear" w:color="auto" w:fill="FFFFFF"/>
        <w:spacing w:before="0" w:beforeAutospacing="0" w:after="0" w:afterAutospacing="0" w:line="360" w:lineRule="auto"/>
        <w:jc w:val="both"/>
        <w:rPr>
          <w:sz w:val="22"/>
          <w:szCs w:val="22"/>
        </w:rPr>
      </w:pPr>
      <w:r w:rsidRPr="000A73DD">
        <w:rPr>
          <w:rStyle w:val="Gl"/>
          <w:sz w:val="22"/>
          <w:szCs w:val="22"/>
        </w:rPr>
        <w:t>3)</w:t>
      </w:r>
      <w:r w:rsidRPr="000A73DD">
        <w:rPr>
          <w:sz w:val="22"/>
          <w:szCs w:val="22"/>
        </w:rPr>
        <w:t> Rehberlik ve Psikoloj</w:t>
      </w:r>
      <w:r w:rsidR="00E06D9E" w:rsidRPr="000A73DD">
        <w:rPr>
          <w:sz w:val="22"/>
          <w:szCs w:val="22"/>
        </w:rPr>
        <w:t xml:space="preserve">ik Danışmanlık Ana Bilim Dalı </w:t>
      </w:r>
      <w:r w:rsidRPr="000A73DD">
        <w:rPr>
          <w:sz w:val="22"/>
          <w:szCs w:val="22"/>
        </w:rPr>
        <w:t>ve</w:t>
      </w:r>
    </w:p>
    <w:p w:rsidR="00E15BBC" w:rsidRPr="000A73DD" w:rsidRDefault="00E15BBC" w:rsidP="00616D3B">
      <w:pPr>
        <w:pStyle w:val="NormalWeb"/>
        <w:shd w:val="clear" w:color="auto" w:fill="FFFFFF"/>
        <w:spacing w:before="0" w:beforeAutospacing="0" w:after="0" w:afterAutospacing="0" w:line="360" w:lineRule="auto"/>
        <w:jc w:val="both"/>
        <w:rPr>
          <w:sz w:val="22"/>
          <w:szCs w:val="22"/>
        </w:rPr>
      </w:pPr>
      <w:r w:rsidRPr="000A73DD">
        <w:rPr>
          <w:rStyle w:val="Gl"/>
          <w:sz w:val="22"/>
          <w:szCs w:val="22"/>
        </w:rPr>
        <w:t>4)</w:t>
      </w:r>
      <w:r w:rsidRPr="000A73DD">
        <w:rPr>
          <w:sz w:val="22"/>
          <w:szCs w:val="22"/>
        </w:rPr>
        <w:t> Eğitimde Ölçme ve D</w:t>
      </w:r>
      <w:r w:rsidR="00E06D9E" w:rsidRPr="000A73DD">
        <w:rPr>
          <w:sz w:val="22"/>
          <w:szCs w:val="22"/>
        </w:rPr>
        <w:t xml:space="preserve">eğerlendirme Ana Bilim Dalı </w:t>
      </w:r>
    </w:p>
    <w:p w:rsidR="00E15BBC" w:rsidRPr="000A73DD" w:rsidRDefault="00E15BBC" w:rsidP="00616D3B">
      <w:pPr>
        <w:pStyle w:val="NormalWeb"/>
        <w:shd w:val="clear" w:color="auto" w:fill="FFFFFF"/>
        <w:spacing w:before="0" w:beforeAutospacing="0" w:after="0" w:afterAutospacing="0" w:line="360" w:lineRule="auto"/>
        <w:jc w:val="both"/>
        <w:rPr>
          <w:sz w:val="22"/>
          <w:szCs w:val="22"/>
        </w:rPr>
      </w:pPr>
      <w:r w:rsidRPr="000A73DD">
        <w:rPr>
          <w:sz w:val="22"/>
          <w:szCs w:val="22"/>
        </w:rPr>
        <w:t xml:space="preserve">Eğitim Bilimleri Bölümü içinde yer alan ana bilim dallarından sadece </w:t>
      </w:r>
      <w:r w:rsidR="00E06D9E" w:rsidRPr="000A73DD">
        <w:rPr>
          <w:sz w:val="22"/>
          <w:szCs w:val="22"/>
        </w:rPr>
        <w:t xml:space="preserve">Rehberlik ve Psikolojik Danışmanlık Ana Bilim Dalına </w:t>
      </w:r>
      <w:r w:rsidRPr="000A73DD">
        <w:rPr>
          <w:sz w:val="22"/>
          <w:szCs w:val="22"/>
        </w:rPr>
        <w:t xml:space="preserve">lisans düzeyinde öğrenci alınmaktadır. </w:t>
      </w:r>
      <w:r w:rsidR="00E06D9E" w:rsidRPr="000A73DD">
        <w:rPr>
          <w:sz w:val="22"/>
          <w:szCs w:val="22"/>
        </w:rPr>
        <w:t xml:space="preserve">Eğitim Programları ve Öğretim Ana Bilim Dalı, Eğitim Yönetimi Ana Bilim Dalı </w:t>
      </w:r>
      <w:r w:rsidRPr="000A73DD">
        <w:rPr>
          <w:sz w:val="22"/>
          <w:szCs w:val="22"/>
        </w:rPr>
        <w:t>ve</w:t>
      </w:r>
      <w:r w:rsidR="00E06D9E" w:rsidRPr="000A73DD">
        <w:rPr>
          <w:sz w:val="22"/>
          <w:szCs w:val="22"/>
        </w:rPr>
        <w:t xml:space="preserve"> Eğitimde Ölçme ve Değerlendirme</w:t>
      </w:r>
      <w:r w:rsidRPr="000A73DD">
        <w:rPr>
          <w:sz w:val="22"/>
          <w:szCs w:val="22"/>
        </w:rPr>
        <w:t xml:space="preserve"> </w:t>
      </w:r>
      <w:r w:rsidR="00E06D9E" w:rsidRPr="000A73DD">
        <w:rPr>
          <w:sz w:val="22"/>
          <w:szCs w:val="22"/>
        </w:rPr>
        <w:t xml:space="preserve">Ana Bilim Dalına </w:t>
      </w:r>
      <w:r w:rsidRPr="000A73DD">
        <w:rPr>
          <w:sz w:val="22"/>
          <w:szCs w:val="22"/>
        </w:rPr>
        <w:t>ise sadece lisansüstü (</w:t>
      </w:r>
      <w:r w:rsidR="00E06D9E" w:rsidRPr="000A73DD">
        <w:rPr>
          <w:sz w:val="22"/>
          <w:szCs w:val="22"/>
        </w:rPr>
        <w:t>yüksek lisans</w:t>
      </w:r>
      <w:r w:rsidRPr="000A73DD">
        <w:rPr>
          <w:sz w:val="22"/>
          <w:szCs w:val="22"/>
        </w:rPr>
        <w:t xml:space="preserve"> / doktora) düzeyde öğrenci alınmaktadır.</w:t>
      </w:r>
    </w:p>
    <w:p w:rsidR="00E06D9E" w:rsidRPr="000A73DD" w:rsidRDefault="00E06D9E" w:rsidP="00616D3B">
      <w:pPr>
        <w:pStyle w:val="NormalWeb"/>
        <w:shd w:val="clear" w:color="auto" w:fill="FFFFFF"/>
        <w:spacing w:before="0" w:beforeAutospacing="0" w:after="0" w:afterAutospacing="0" w:line="360" w:lineRule="auto"/>
        <w:jc w:val="both"/>
        <w:rPr>
          <w:sz w:val="22"/>
          <w:szCs w:val="22"/>
        </w:rPr>
      </w:pPr>
      <w:r w:rsidRPr="000A73DD">
        <w:rPr>
          <w:sz w:val="22"/>
          <w:szCs w:val="22"/>
        </w:rPr>
        <w:t>Eğitim Programları ve Öğretim Ana Bilim Dalı</w:t>
      </w:r>
      <w:r w:rsidR="00E15BBC" w:rsidRPr="000A73DD">
        <w:rPr>
          <w:sz w:val="22"/>
          <w:szCs w:val="22"/>
        </w:rPr>
        <w:t xml:space="preserve">nda, eğitim programlarına ve çağdaş öğretme-öğrenme yaklaşımlarına yönelik akademik çalışmalar yapılmaktadır. </w:t>
      </w:r>
      <w:r w:rsidRPr="000A73DD">
        <w:rPr>
          <w:sz w:val="22"/>
          <w:szCs w:val="22"/>
        </w:rPr>
        <w:t xml:space="preserve">Eğitim Yönetimi Ana Bilim Dalı </w:t>
      </w:r>
      <w:r w:rsidR="00E15BBC" w:rsidRPr="000A73DD">
        <w:rPr>
          <w:sz w:val="22"/>
          <w:szCs w:val="22"/>
        </w:rPr>
        <w:t xml:space="preserve">ise, eğitim </w:t>
      </w:r>
      <w:r w:rsidR="006769DE" w:rsidRPr="000A73DD">
        <w:rPr>
          <w:sz w:val="22"/>
          <w:szCs w:val="22"/>
        </w:rPr>
        <w:t xml:space="preserve">yöneticisi, eğitim uzmanı, eğitim deneticisi, eğitim planlayıcısı </w:t>
      </w:r>
      <w:r w:rsidR="00E15BBC" w:rsidRPr="000A73DD">
        <w:rPr>
          <w:sz w:val="22"/>
          <w:szCs w:val="22"/>
        </w:rPr>
        <w:t xml:space="preserve">ve okul yöneticiliği ve sosyal bir kurum olarak okulun yapı ve işlevlerine dönük çalışmalar yapmaktadır. </w:t>
      </w:r>
      <w:r w:rsidRPr="000A73DD">
        <w:rPr>
          <w:sz w:val="22"/>
          <w:szCs w:val="22"/>
        </w:rPr>
        <w:t>Rehberlik ve Psikolojik Danışmanlık Ana Bilim Dalı</w:t>
      </w:r>
      <w:r w:rsidR="00E15BBC" w:rsidRPr="000A73DD">
        <w:rPr>
          <w:sz w:val="22"/>
          <w:szCs w:val="22"/>
        </w:rPr>
        <w:t xml:space="preserve">, okul rehberlik hizmetleri ve psikolojik danışma alanında eğitim </w:t>
      </w:r>
      <w:r w:rsidR="00E15BBC" w:rsidRPr="000A73DD">
        <w:rPr>
          <w:sz w:val="22"/>
          <w:szCs w:val="22"/>
        </w:rPr>
        <w:lastRenderedPageBreak/>
        <w:t>vermektedir.</w:t>
      </w:r>
      <w:r w:rsidRPr="000A73DD">
        <w:rPr>
          <w:sz w:val="22"/>
          <w:szCs w:val="22"/>
        </w:rPr>
        <w:t xml:space="preserve"> </w:t>
      </w:r>
      <w:r w:rsidR="00491B07" w:rsidRPr="000A73DD">
        <w:rPr>
          <w:sz w:val="22"/>
          <w:szCs w:val="22"/>
        </w:rPr>
        <w:t xml:space="preserve">Eğitimde Ölçme ve Değerlendirme Ana Bilim Dalı ise, </w:t>
      </w:r>
      <w:r w:rsidR="00491B07" w:rsidRPr="000A73DD">
        <w:rPr>
          <w:sz w:val="22"/>
          <w:szCs w:val="22"/>
          <w:shd w:val="clear" w:color="auto" w:fill="FFFFFF"/>
        </w:rPr>
        <w:t>ilgili alanda uzman ve akademik personel yetiştirmek olup temel amacı eğitim sistemimizce ihtiyaç duyulan yüksek nitelikli bilimsel araştırma ve geliştirme faaliyetlerini yürütmektedir.</w:t>
      </w:r>
    </w:p>
    <w:p w:rsidR="00E15BBC" w:rsidRPr="000A73DD" w:rsidRDefault="002107B9" w:rsidP="00616D3B">
      <w:pPr>
        <w:pStyle w:val="NormalWeb"/>
        <w:shd w:val="clear" w:color="auto" w:fill="FFFFFF"/>
        <w:spacing w:before="0" w:beforeAutospacing="0" w:after="0" w:afterAutospacing="0" w:line="360" w:lineRule="auto"/>
        <w:jc w:val="both"/>
        <w:rPr>
          <w:sz w:val="22"/>
          <w:szCs w:val="22"/>
        </w:rPr>
      </w:pPr>
      <w:r w:rsidRPr="000A73DD">
        <w:rPr>
          <w:sz w:val="22"/>
          <w:szCs w:val="22"/>
        </w:rPr>
        <w:t xml:space="preserve">Eğitim Bilimleri Bölümü, </w:t>
      </w:r>
      <w:r w:rsidR="004D0DDF" w:rsidRPr="000A73DD">
        <w:rPr>
          <w:sz w:val="22"/>
          <w:szCs w:val="22"/>
        </w:rPr>
        <w:t>29 Profesör, 19 Doçent, 13 Doktor Öğretim Üyesi, 2 Öğretim Görevlisi Doktor ve 25 Araştırma Görevlisi olmak üzere toplam 88 öğretim elemanıyla hizmet vermektedir.</w:t>
      </w:r>
    </w:p>
    <w:p w:rsidR="00510B22" w:rsidRPr="000A73DD" w:rsidRDefault="002107B9" w:rsidP="00616D3B">
      <w:pPr>
        <w:spacing w:after="0" w:line="360" w:lineRule="auto"/>
        <w:rPr>
          <w:rFonts w:ascii="Times New Roman" w:hAnsi="Times New Roman" w:cs="Times New Roman"/>
          <w:i/>
        </w:rPr>
      </w:pPr>
      <w:r w:rsidRPr="000A73DD">
        <w:rPr>
          <w:rFonts w:ascii="Times New Roman" w:hAnsi="Times New Roman" w:cs="Times New Roman"/>
          <w:i/>
        </w:rPr>
        <w:t xml:space="preserve">Tablo 1. </w:t>
      </w:r>
      <w:r w:rsidR="0044740C" w:rsidRPr="000A73DD">
        <w:rPr>
          <w:rFonts w:ascii="Times New Roman" w:hAnsi="Times New Roman" w:cs="Times New Roman"/>
          <w:i/>
        </w:rPr>
        <w:t xml:space="preserve">Akademik kadronun </w:t>
      </w:r>
      <w:r w:rsidR="00EF7BBD" w:rsidRPr="000A73DD">
        <w:rPr>
          <w:rFonts w:ascii="Times New Roman" w:hAnsi="Times New Roman" w:cs="Times New Roman"/>
          <w:i/>
        </w:rPr>
        <w:t>anabilim dallarına göre</w:t>
      </w:r>
      <w:r w:rsidR="0044740C" w:rsidRPr="000A73DD">
        <w:rPr>
          <w:rFonts w:ascii="Times New Roman" w:hAnsi="Times New Roman" w:cs="Times New Roman"/>
          <w:i/>
        </w:rPr>
        <w:t xml:space="preserve"> dağılımı</w:t>
      </w:r>
      <w:r w:rsidR="002B43AA" w:rsidRPr="000A73DD">
        <w:rPr>
          <w:rFonts w:ascii="Times New Roman" w:hAnsi="Times New Roman" w:cs="Times New Roman"/>
          <w:i/>
        </w:rPr>
        <w:t xml:space="preserve"> </w:t>
      </w:r>
    </w:p>
    <w:tbl>
      <w:tblPr>
        <w:tblStyle w:val="AkKlavuz-Vurgu5"/>
        <w:tblW w:w="0" w:type="auto"/>
        <w:tblLook w:val="04A0" w:firstRow="1" w:lastRow="0" w:firstColumn="1" w:lastColumn="0" w:noHBand="0" w:noVBand="1"/>
      </w:tblPr>
      <w:tblGrid>
        <w:gridCol w:w="1741"/>
        <w:gridCol w:w="1058"/>
        <w:gridCol w:w="1058"/>
        <w:gridCol w:w="1065"/>
        <w:gridCol w:w="1059"/>
        <w:gridCol w:w="1058"/>
        <w:gridCol w:w="1059"/>
        <w:gridCol w:w="1180"/>
      </w:tblGrid>
      <w:tr w:rsidR="000A73DD" w:rsidRPr="00EA6FD5" w:rsidTr="00EA6FD5">
        <w:trPr>
          <w:cnfStyle w:val="100000000000" w:firstRow="1" w:lastRow="0" w:firstColumn="0" w:lastColumn="0" w:oddVBand="0" w:evenVBand="0" w:oddHBand="0"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741" w:type="dxa"/>
            <w:vAlign w:val="center"/>
          </w:tcPr>
          <w:p w:rsidR="00510B22" w:rsidRPr="00EA6FD5" w:rsidRDefault="00510B22" w:rsidP="00616D3B">
            <w:pPr>
              <w:spacing w:line="360" w:lineRule="auto"/>
              <w:jc w:val="center"/>
              <w:rPr>
                <w:rFonts w:ascii="Times New Roman" w:hAnsi="Times New Roman" w:cs="Times New Roman"/>
                <w:sz w:val="20"/>
                <w:szCs w:val="20"/>
              </w:rPr>
            </w:pPr>
            <w:r w:rsidRPr="00EA6FD5">
              <w:rPr>
                <w:rFonts w:ascii="Times New Roman" w:hAnsi="Times New Roman" w:cs="Times New Roman"/>
                <w:sz w:val="20"/>
                <w:szCs w:val="20"/>
              </w:rPr>
              <w:t>Anabilim Dalları</w:t>
            </w:r>
          </w:p>
        </w:tc>
        <w:tc>
          <w:tcPr>
            <w:tcW w:w="1058" w:type="dxa"/>
            <w:vAlign w:val="center"/>
          </w:tcPr>
          <w:p w:rsidR="00510B22" w:rsidRPr="00EA6FD5" w:rsidRDefault="00510B22" w:rsidP="00616D3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Prof. Dr.</w:t>
            </w:r>
          </w:p>
        </w:tc>
        <w:tc>
          <w:tcPr>
            <w:tcW w:w="1058" w:type="dxa"/>
            <w:vAlign w:val="center"/>
          </w:tcPr>
          <w:p w:rsidR="00510B22" w:rsidRPr="00EA6FD5" w:rsidRDefault="00510B22" w:rsidP="00616D3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Doç. Dr.</w:t>
            </w:r>
          </w:p>
        </w:tc>
        <w:tc>
          <w:tcPr>
            <w:tcW w:w="1065" w:type="dxa"/>
            <w:vAlign w:val="center"/>
          </w:tcPr>
          <w:p w:rsidR="00510B22" w:rsidRPr="00EA6FD5" w:rsidRDefault="00510B22" w:rsidP="00616D3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 xml:space="preserve">Dr. </w:t>
            </w:r>
            <w:proofErr w:type="spellStart"/>
            <w:r w:rsidRPr="00EA6FD5">
              <w:rPr>
                <w:rFonts w:ascii="Times New Roman" w:hAnsi="Times New Roman" w:cs="Times New Roman"/>
                <w:sz w:val="20"/>
                <w:szCs w:val="20"/>
              </w:rPr>
              <w:t>Öğrt</w:t>
            </w:r>
            <w:proofErr w:type="spellEnd"/>
            <w:r w:rsidRPr="00EA6FD5">
              <w:rPr>
                <w:rFonts w:ascii="Times New Roman" w:hAnsi="Times New Roman" w:cs="Times New Roman"/>
                <w:sz w:val="20"/>
                <w:szCs w:val="20"/>
              </w:rPr>
              <w:t>. Üyesi</w:t>
            </w:r>
          </w:p>
        </w:tc>
        <w:tc>
          <w:tcPr>
            <w:tcW w:w="1059" w:type="dxa"/>
            <w:vAlign w:val="center"/>
          </w:tcPr>
          <w:p w:rsidR="00510B22" w:rsidRPr="00EA6FD5" w:rsidRDefault="00510B22" w:rsidP="00616D3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EA6FD5">
              <w:rPr>
                <w:rFonts w:ascii="Times New Roman" w:hAnsi="Times New Roman" w:cs="Times New Roman"/>
                <w:sz w:val="20"/>
                <w:szCs w:val="20"/>
              </w:rPr>
              <w:t>Öğr</w:t>
            </w:r>
            <w:proofErr w:type="spellEnd"/>
            <w:r w:rsidRPr="00EA6FD5">
              <w:rPr>
                <w:rFonts w:ascii="Times New Roman" w:hAnsi="Times New Roman" w:cs="Times New Roman"/>
                <w:sz w:val="20"/>
                <w:szCs w:val="20"/>
              </w:rPr>
              <w:t>. Gör. Dr.</w:t>
            </w:r>
          </w:p>
        </w:tc>
        <w:tc>
          <w:tcPr>
            <w:tcW w:w="1058" w:type="dxa"/>
            <w:vAlign w:val="center"/>
          </w:tcPr>
          <w:p w:rsidR="00510B22" w:rsidRPr="00EA6FD5" w:rsidRDefault="00510B22" w:rsidP="00616D3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Arş. Gör. Dr.</w:t>
            </w:r>
          </w:p>
        </w:tc>
        <w:tc>
          <w:tcPr>
            <w:tcW w:w="1059" w:type="dxa"/>
            <w:vAlign w:val="center"/>
          </w:tcPr>
          <w:p w:rsidR="00510B22" w:rsidRPr="00EA6FD5" w:rsidRDefault="00510B22" w:rsidP="00616D3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Arş. Gör.</w:t>
            </w:r>
          </w:p>
        </w:tc>
        <w:tc>
          <w:tcPr>
            <w:tcW w:w="1180" w:type="dxa"/>
            <w:vAlign w:val="center"/>
          </w:tcPr>
          <w:p w:rsidR="00510B22" w:rsidRPr="00EA6FD5" w:rsidRDefault="00EF7BBD" w:rsidP="00616D3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TOPLAM</w:t>
            </w:r>
          </w:p>
        </w:tc>
      </w:tr>
      <w:tr w:rsidR="000A73DD" w:rsidRPr="00EA6FD5" w:rsidTr="00EA6FD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741" w:type="dxa"/>
            <w:vAlign w:val="center"/>
          </w:tcPr>
          <w:p w:rsidR="00510B22" w:rsidRPr="0076799E" w:rsidRDefault="00510B22" w:rsidP="00616D3B">
            <w:pPr>
              <w:spacing w:line="360" w:lineRule="auto"/>
              <w:jc w:val="center"/>
              <w:rPr>
                <w:rFonts w:ascii="Times New Roman" w:hAnsi="Times New Roman" w:cs="Times New Roman"/>
                <w:b w:val="0"/>
                <w:sz w:val="20"/>
                <w:szCs w:val="20"/>
              </w:rPr>
            </w:pPr>
            <w:r w:rsidRPr="0076799E">
              <w:rPr>
                <w:rFonts w:ascii="Times New Roman" w:hAnsi="Times New Roman" w:cs="Times New Roman"/>
                <w:b w:val="0"/>
                <w:sz w:val="20"/>
                <w:szCs w:val="20"/>
              </w:rPr>
              <w:t xml:space="preserve">Eğitim Programları ve Öğretim </w:t>
            </w:r>
            <w:r w:rsidR="00E15BBC" w:rsidRPr="0076799E">
              <w:rPr>
                <w:rFonts w:ascii="Times New Roman" w:hAnsi="Times New Roman" w:cs="Times New Roman"/>
                <w:b w:val="0"/>
                <w:sz w:val="20"/>
                <w:szCs w:val="20"/>
              </w:rPr>
              <w:t>Anabilim Dalı</w:t>
            </w:r>
          </w:p>
        </w:tc>
        <w:tc>
          <w:tcPr>
            <w:tcW w:w="1058" w:type="dxa"/>
            <w:vAlign w:val="center"/>
          </w:tcPr>
          <w:p w:rsidR="00510B22" w:rsidRPr="00EA6FD5" w:rsidRDefault="0068107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11</w:t>
            </w:r>
          </w:p>
        </w:tc>
        <w:tc>
          <w:tcPr>
            <w:tcW w:w="1058" w:type="dxa"/>
            <w:vAlign w:val="center"/>
          </w:tcPr>
          <w:p w:rsidR="00510B22" w:rsidRPr="00EA6FD5" w:rsidRDefault="00B835B5"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7</w:t>
            </w:r>
          </w:p>
        </w:tc>
        <w:tc>
          <w:tcPr>
            <w:tcW w:w="1065" w:type="dxa"/>
            <w:vAlign w:val="center"/>
          </w:tcPr>
          <w:p w:rsidR="00510B22" w:rsidRPr="00EA6FD5" w:rsidRDefault="0068107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w:t>
            </w:r>
          </w:p>
        </w:tc>
        <w:tc>
          <w:tcPr>
            <w:tcW w:w="1059" w:type="dxa"/>
            <w:vAlign w:val="center"/>
          </w:tcPr>
          <w:p w:rsidR="00510B22" w:rsidRPr="00EA6FD5" w:rsidRDefault="0068107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58" w:type="dxa"/>
            <w:vAlign w:val="center"/>
          </w:tcPr>
          <w:p w:rsidR="00510B22" w:rsidRPr="00EA6FD5" w:rsidRDefault="0068107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w:t>
            </w:r>
          </w:p>
        </w:tc>
        <w:tc>
          <w:tcPr>
            <w:tcW w:w="1059" w:type="dxa"/>
            <w:vAlign w:val="center"/>
          </w:tcPr>
          <w:p w:rsidR="00510B22" w:rsidRPr="00EA6FD5" w:rsidRDefault="0068107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180" w:type="dxa"/>
            <w:vAlign w:val="center"/>
          </w:tcPr>
          <w:p w:rsidR="00510B22" w:rsidRPr="00EA6FD5" w:rsidRDefault="00B835B5"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28</w:t>
            </w:r>
          </w:p>
        </w:tc>
      </w:tr>
      <w:tr w:rsidR="000A73DD" w:rsidRPr="00EA6FD5" w:rsidTr="00EA6FD5">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741" w:type="dxa"/>
            <w:vAlign w:val="center"/>
          </w:tcPr>
          <w:p w:rsidR="00491B07" w:rsidRPr="0076799E" w:rsidRDefault="00491B07" w:rsidP="00616D3B">
            <w:pPr>
              <w:spacing w:line="360" w:lineRule="auto"/>
              <w:jc w:val="center"/>
              <w:rPr>
                <w:rFonts w:ascii="Times New Roman" w:hAnsi="Times New Roman" w:cs="Times New Roman"/>
                <w:b w:val="0"/>
                <w:sz w:val="20"/>
                <w:szCs w:val="20"/>
              </w:rPr>
            </w:pPr>
            <w:r w:rsidRPr="0076799E">
              <w:rPr>
                <w:rFonts w:ascii="Times New Roman" w:hAnsi="Times New Roman" w:cs="Times New Roman"/>
                <w:b w:val="0"/>
                <w:sz w:val="20"/>
                <w:szCs w:val="20"/>
              </w:rPr>
              <w:t>Eğitimde Ölçme ve Değerlendirme Anabilim Dalı</w:t>
            </w:r>
          </w:p>
        </w:tc>
        <w:tc>
          <w:tcPr>
            <w:tcW w:w="1058" w:type="dxa"/>
            <w:vAlign w:val="center"/>
          </w:tcPr>
          <w:p w:rsidR="00491B07" w:rsidRPr="00EA6FD5" w:rsidRDefault="00491B07"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58" w:type="dxa"/>
            <w:vAlign w:val="center"/>
          </w:tcPr>
          <w:p w:rsidR="00491B07" w:rsidRPr="00EA6FD5" w:rsidRDefault="00491B07"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6</w:t>
            </w:r>
          </w:p>
        </w:tc>
        <w:tc>
          <w:tcPr>
            <w:tcW w:w="1065" w:type="dxa"/>
            <w:vAlign w:val="center"/>
          </w:tcPr>
          <w:p w:rsidR="00491B07" w:rsidRPr="00EA6FD5" w:rsidRDefault="00491B07"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59" w:type="dxa"/>
            <w:vAlign w:val="center"/>
          </w:tcPr>
          <w:p w:rsidR="00491B07" w:rsidRPr="00EA6FD5" w:rsidRDefault="00491B07"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58" w:type="dxa"/>
            <w:vAlign w:val="center"/>
          </w:tcPr>
          <w:p w:rsidR="00491B07" w:rsidRPr="00EA6FD5" w:rsidRDefault="00491B07"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59" w:type="dxa"/>
            <w:vAlign w:val="center"/>
          </w:tcPr>
          <w:p w:rsidR="00491B07" w:rsidRPr="00EA6FD5" w:rsidRDefault="00491B07"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14</w:t>
            </w:r>
          </w:p>
        </w:tc>
        <w:tc>
          <w:tcPr>
            <w:tcW w:w="1180" w:type="dxa"/>
            <w:vAlign w:val="center"/>
          </w:tcPr>
          <w:p w:rsidR="00491B07" w:rsidRPr="00EA6FD5" w:rsidRDefault="00491B07"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24</w:t>
            </w:r>
          </w:p>
        </w:tc>
      </w:tr>
      <w:tr w:rsidR="000A73DD" w:rsidRPr="00EA6FD5" w:rsidTr="00EA6FD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741" w:type="dxa"/>
            <w:vAlign w:val="center"/>
          </w:tcPr>
          <w:p w:rsidR="006769DE" w:rsidRPr="0076799E" w:rsidRDefault="006769DE" w:rsidP="00616D3B">
            <w:pPr>
              <w:spacing w:line="360" w:lineRule="auto"/>
              <w:jc w:val="center"/>
              <w:rPr>
                <w:rFonts w:ascii="Times New Roman" w:hAnsi="Times New Roman" w:cs="Times New Roman"/>
                <w:b w:val="0"/>
                <w:sz w:val="20"/>
                <w:szCs w:val="20"/>
              </w:rPr>
            </w:pPr>
            <w:r w:rsidRPr="0076799E">
              <w:rPr>
                <w:rFonts w:ascii="Times New Roman" w:hAnsi="Times New Roman" w:cs="Times New Roman"/>
                <w:b w:val="0"/>
                <w:sz w:val="20"/>
                <w:szCs w:val="20"/>
              </w:rPr>
              <w:t>Eğitim Yönetimi Ana Bilim Dalı</w:t>
            </w:r>
          </w:p>
        </w:tc>
        <w:tc>
          <w:tcPr>
            <w:tcW w:w="1058" w:type="dxa"/>
            <w:vAlign w:val="center"/>
          </w:tcPr>
          <w:p w:rsidR="006769DE" w:rsidRPr="00EA6FD5" w:rsidRDefault="006769D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11</w:t>
            </w:r>
          </w:p>
        </w:tc>
        <w:tc>
          <w:tcPr>
            <w:tcW w:w="1058" w:type="dxa"/>
            <w:vAlign w:val="center"/>
          </w:tcPr>
          <w:p w:rsidR="006769DE" w:rsidRPr="00EA6FD5" w:rsidRDefault="006769D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4</w:t>
            </w:r>
          </w:p>
        </w:tc>
        <w:tc>
          <w:tcPr>
            <w:tcW w:w="1065" w:type="dxa"/>
            <w:vAlign w:val="center"/>
          </w:tcPr>
          <w:p w:rsidR="006769DE" w:rsidRPr="00EA6FD5" w:rsidRDefault="006769D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w:t>
            </w:r>
          </w:p>
        </w:tc>
        <w:tc>
          <w:tcPr>
            <w:tcW w:w="1059" w:type="dxa"/>
            <w:vAlign w:val="center"/>
          </w:tcPr>
          <w:p w:rsidR="006769DE" w:rsidRPr="00EA6FD5" w:rsidRDefault="006769D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58" w:type="dxa"/>
            <w:vAlign w:val="center"/>
          </w:tcPr>
          <w:p w:rsidR="006769DE" w:rsidRPr="00EA6FD5" w:rsidRDefault="006769D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w:t>
            </w:r>
          </w:p>
        </w:tc>
        <w:tc>
          <w:tcPr>
            <w:tcW w:w="1059" w:type="dxa"/>
            <w:vAlign w:val="center"/>
          </w:tcPr>
          <w:p w:rsidR="006769DE" w:rsidRPr="00EA6FD5" w:rsidRDefault="006769D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180" w:type="dxa"/>
            <w:vAlign w:val="center"/>
          </w:tcPr>
          <w:p w:rsidR="006769DE" w:rsidRPr="00EA6FD5" w:rsidRDefault="006769D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19</w:t>
            </w:r>
          </w:p>
        </w:tc>
      </w:tr>
      <w:tr w:rsidR="000A73DD" w:rsidRPr="00EA6FD5" w:rsidTr="00EA6FD5">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741" w:type="dxa"/>
            <w:vAlign w:val="center"/>
          </w:tcPr>
          <w:p w:rsidR="007C2369" w:rsidRPr="0076799E" w:rsidRDefault="007C2369" w:rsidP="00616D3B">
            <w:pPr>
              <w:spacing w:line="360" w:lineRule="auto"/>
              <w:jc w:val="center"/>
              <w:rPr>
                <w:rFonts w:ascii="Times New Roman" w:hAnsi="Times New Roman" w:cs="Times New Roman"/>
                <w:b w:val="0"/>
                <w:sz w:val="20"/>
                <w:szCs w:val="20"/>
              </w:rPr>
            </w:pPr>
            <w:r w:rsidRPr="0076799E">
              <w:rPr>
                <w:rFonts w:ascii="Times New Roman" w:hAnsi="Times New Roman" w:cs="Times New Roman"/>
                <w:b w:val="0"/>
                <w:sz w:val="20"/>
                <w:szCs w:val="20"/>
              </w:rPr>
              <w:t>Rehberlik ve Psikolojik Danışmanlık Anabilim Dalı</w:t>
            </w:r>
          </w:p>
        </w:tc>
        <w:tc>
          <w:tcPr>
            <w:tcW w:w="1058"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w:t>
            </w:r>
          </w:p>
        </w:tc>
        <w:tc>
          <w:tcPr>
            <w:tcW w:w="1058"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65"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w:t>
            </w:r>
          </w:p>
        </w:tc>
        <w:tc>
          <w:tcPr>
            <w:tcW w:w="1059"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0</w:t>
            </w:r>
          </w:p>
        </w:tc>
        <w:tc>
          <w:tcPr>
            <w:tcW w:w="1058"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0</w:t>
            </w:r>
          </w:p>
        </w:tc>
        <w:tc>
          <w:tcPr>
            <w:tcW w:w="1059"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w:t>
            </w:r>
          </w:p>
        </w:tc>
        <w:tc>
          <w:tcPr>
            <w:tcW w:w="1180"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17</w:t>
            </w:r>
          </w:p>
        </w:tc>
      </w:tr>
    </w:tbl>
    <w:p w:rsidR="00EF7BBD" w:rsidRPr="000A73DD" w:rsidRDefault="00EF7BBD" w:rsidP="00616D3B">
      <w:pPr>
        <w:spacing w:after="0" w:line="360" w:lineRule="auto"/>
        <w:rPr>
          <w:rFonts w:ascii="Times New Roman" w:hAnsi="Times New Roman" w:cs="Times New Roman"/>
          <w:i/>
        </w:rPr>
      </w:pPr>
    </w:p>
    <w:p w:rsidR="00510B22" w:rsidRPr="000A73DD" w:rsidRDefault="00EF7BBD" w:rsidP="00616D3B">
      <w:pPr>
        <w:spacing w:after="0" w:line="360" w:lineRule="auto"/>
        <w:rPr>
          <w:rFonts w:ascii="Times New Roman" w:hAnsi="Times New Roman" w:cs="Times New Roman"/>
          <w:i/>
        </w:rPr>
      </w:pPr>
      <w:r w:rsidRPr="000A73DD">
        <w:rPr>
          <w:rFonts w:ascii="Times New Roman" w:hAnsi="Times New Roman" w:cs="Times New Roman"/>
          <w:i/>
        </w:rPr>
        <w:t>Tablo 2. Öğrenci sayısının anabilim dallarına göre dağılımı</w:t>
      </w:r>
    </w:p>
    <w:tbl>
      <w:tblPr>
        <w:tblStyle w:val="AkKlavuz-Vurgu5"/>
        <w:tblW w:w="9397" w:type="dxa"/>
        <w:tblLook w:val="04A0" w:firstRow="1" w:lastRow="0" w:firstColumn="1" w:lastColumn="0" w:noHBand="0" w:noVBand="1"/>
      </w:tblPr>
      <w:tblGrid>
        <w:gridCol w:w="2880"/>
        <w:gridCol w:w="1623"/>
        <w:gridCol w:w="1626"/>
        <w:gridCol w:w="1631"/>
        <w:gridCol w:w="1637"/>
      </w:tblGrid>
      <w:tr w:rsidR="000A73DD" w:rsidRPr="00EA6FD5" w:rsidTr="00EA6FD5">
        <w:trPr>
          <w:cnfStyle w:val="100000000000" w:firstRow="1" w:lastRow="0" w:firstColumn="0" w:lastColumn="0" w:oddVBand="0" w:evenVBand="0" w:oddHBand="0"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2880" w:type="dxa"/>
            <w:vAlign w:val="center"/>
          </w:tcPr>
          <w:p w:rsidR="00EF7BBD" w:rsidRPr="00EA6FD5" w:rsidRDefault="00EF7BBD" w:rsidP="00616D3B">
            <w:pPr>
              <w:spacing w:line="360" w:lineRule="auto"/>
              <w:rPr>
                <w:rFonts w:ascii="Times New Roman" w:hAnsi="Times New Roman" w:cs="Times New Roman"/>
                <w:sz w:val="20"/>
                <w:szCs w:val="20"/>
              </w:rPr>
            </w:pPr>
            <w:r w:rsidRPr="00EA6FD5">
              <w:rPr>
                <w:rFonts w:ascii="Times New Roman" w:hAnsi="Times New Roman" w:cs="Times New Roman"/>
                <w:sz w:val="20"/>
                <w:szCs w:val="20"/>
              </w:rPr>
              <w:t>Anabilim Dalları</w:t>
            </w:r>
          </w:p>
        </w:tc>
        <w:tc>
          <w:tcPr>
            <w:tcW w:w="1623" w:type="dxa"/>
            <w:vAlign w:val="center"/>
          </w:tcPr>
          <w:p w:rsidR="00EF7BBD" w:rsidRPr="00EA6FD5" w:rsidRDefault="00EF7BBD" w:rsidP="00616D3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Lisans</w:t>
            </w:r>
          </w:p>
        </w:tc>
        <w:tc>
          <w:tcPr>
            <w:tcW w:w="1626" w:type="dxa"/>
            <w:vAlign w:val="center"/>
          </w:tcPr>
          <w:p w:rsidR="00EF7BBD" w:rsidRPr="00EA6FD5" w:rsidRDefault="00EF7BBD" w:rsidP="00616D3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Yüksek lisans</w:t>
            </w:r>
          </w:p>
        </w:tc>
        <w:tc>
          <w:tcPr>
            <w:tcW w:w="1631" w:type="dxa"/>
            <w:vAlign w:val="center"/>
          </w:tcPr>
          <w:p w:rsidR="00EF7BBD" w:rsidRPr="00EA6FD5" w:rsidRDefault="00EF7BBD" w:rsidP="00616D3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Doktora</w:t>
            </w:r>
          </w:p>
        </w:tc>
        <w:tc>
          <w:tcPr>
            <w:tcW w:w="1637" w:type="dxa"/>
            <w:vAlign w:val="center"/>
          </w:tcPr>
          <w:p w:rsidR="00EF7BBD" w:rsidRPr="00EA6FD5" w:rsidRDefault="00EF7BBD" w:rsidP="00616D3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TOPLAM</w:t>
            </w:r>
          </w:p>
        </w:tc>
      </w:tr>
      <w:tr w:rsidR="000A73DD" w:rsidRPr="00EA6FD5" w:rsidTr="00FB730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80" w:type="dxa"/>
          </w:tcPr>
          <w:p w:rsidR="00EF7BBD" w:rsidRPr="0076799E" w:rsidRDefault="00EF7BBD"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Eğitim Programları ve Öğretim Anabilim Dalı</w:t>
            </w:r>
          </w:p>
        </w:tc>
        <w:tc>
          <w:tcPr>
            <w:tcW w:w="1623" w:type="dxa"/>
            <w:vAlign w:val="center"/>
          </w:tcPr>
          <w:p w:rsidR="00EF7BBD" w:rsidRPr="00EA6FD5" w:rsidRDefault="003179BF"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626" w:type="dxa"/>
            <w:vAlign w:val="center"/>
          </w:tcPr>
          <w:p w:rsidR="00EF7BBD" w:rsidRPr="00EA6FD5" w:rsidRDefault="003179BF"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199</w:t>
            </w:r>
          </w:p>
        </w:tc>
        <w:tc>
          <w:tcPr>
            <w:tcW w:w="1631" w:type="dxa"/>
            <w:vAlign w:val="center"/>
          </w:tcPr>
          <w:p w:rsidR="00EF7BBD" w:rsidRPr="00EA6FD5" w:rsidRDefault="003179BF"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48</w:t>
            </w:r>
          </w:p>
        </w:tc>
        <w:tc>
          <w:tcPr>
            <w:tcW w:w="1637" w:type="dxa"/>
            <w:vAlign w:val="center"/>
          </w:tcPr>
          <w:p w:rsidR="00EF7BBD" w:rsidRPr="00EA6FD5" w:rsidRDefault="003179BF"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247</w:t>
            </w:r>
          </w:p>
        </w:tc>
      </w:tr>
      <w:tr w:rsidR="000A73DD" w:rsidRPr="00EA6FD5" w:rsidTr="00FB7303">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80" w:type="dxa"/>
          </w:tcPr>
          <w:p w:rsidR="007C2369" w:rsidRPr="0076799E" w:rsidRDefault="007C2369"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Eğitimde Ölçme ve Değerlendirme Anabilim Dalı</w:t>
            </w:r>
          </w:p>
        </w:tc>
        <w:tc>
          <w:tcPr>
            <w:tcW w:w="1623" w:type="dxa"/>
            <w:vAlign w:val="center"/>
          </w:tcPr>
          <w:p w:rsidR="007C2369" w:rsidRPr="00EA6FD5" w:rsidRDefault="003179BF"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626"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42</w:t>
            </w:r>
          </w:p>
        </w:tc>
        <w:tc>
          <w:tcPr>
            <w:tcW w:w="1631"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43</w:t>
            </w:r>
          </w:p>
        </w:tc>
        <w:tc>
          <w:tcPr>
            <w:tcW w:w="1637"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85</w:t>
            </w:r>
          </w:p>
        </w:tc>
      </w:tr>
      <w:tr w:rsidR="000A73DD" w:rsidRPr="00EA6FD5" w:rsidTr="00FB730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80" w:type="dxa"/>
          </w:tcPr>
          <w:p w:rsidR="006769DE" w:rsidRPr="0076799E" w:rsidRDefault="006769DE"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Eğitim Yönetimi Ana Bilim Dalı</w:t>
            </w:r>
          </w:p>
        </w:tc>
        <w:tc>
          <w:tcPr>
            <w:tcW w:w="1623" w:type="dxa"/>
            <w:vAlign w:val="center"/>
          </w:tcPr>
          <w:p w:rsidR="006769DE" w:rsidRPr="00EA6FD5" w:rsidRDefault="006769D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626" w:type="dxa"/>
            <w:vAlign w:val="center"/>
          </w:tcPr>
          <w:p w:rsidR="006769DE" w:rsidRPr="00EA6FD5" w:rsidRDefault="006769D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150 + 54 (Tezsiz yüksek lisans)</w:t>
            </w:r>
          </w:p>
        </w:tc>
        <w:tc>
          <w:tcPr>
            <w:tcW w:w="1631" w:type="dxa"/>
            <w:vAlign w:val="center"/>
          </w:tcPr>
          <w:p w:rsidR="006769DE" w:rsidRPr="00EA6FD5" w:rsidRDefault="006769D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87</w:t>
            </w:r>
          </w:p>
        </w:tc>
        <w:tc>
          <w:tcPr>
            <w:tcW w:w="1637" w:type="dxa"/>
            <w:vAlign w:val="center"/>
          </w:tcPr>
          <w:p w:rsidR="006769DE" w:rsidRPr="00EA6FD5" w:rsidRDefault="006769D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291</w:t>
            </w:r>
          </w:p>
        </w:tc>
      </w:tr>
      <w:tr w:rsidR="000A73DD" w:rsidRPr="00EA6FD5" w:rsidTr="00FB7303">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80" w:type="dxa"/>
          </w:tcPr>
          <w:p w:rsidR="007C2369" w:rsidRPr="0076799E" w:rsidRDefault="007C2369"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Rehberlik ve Psikolojik Danışmanlık Anabilim Dalı</w:t>
            </w:r>
          </w:p>
        </w:tc>
        <w:tc>
          <w:tcPr>
            <w:tcW w:w="1623"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341</w:t>
            </w:r>
          </w:p>
        </w:tc>
        <w:tc>
          <w:tcPr>
            <w:tcW w:w="1626"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37</w:t>
            </w:r>
          </w:p>
        </w:tc>
        <w:tc>
          <w:tcPr>
            <w:tcW w:w="1631"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37</w:t>
            </w:r>
          </w:p>
        </w:tc>
        <w:tc>
          <w:tcPr>
            <w:tcW w:w="1637"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415</w:t>
            </w:r>
          </w:p>
        </w:tc>
      </w:tr>
    </w:tbl>
    <w:p w:rsidR="00EA6FD5" w:rsidRDefault="00EA6FD5" w:rsidP="00616D3B">
      <w:pPr>
        <w:spacing w:after="0" w:line="360" w:lineRule="auto"/>
        <w:rPr>
          <w:rFonts w:ascii="Times New Roman" w:hAnsi="Times New Roman" w:cs="Times New Roman"/>
          <w:i/>
        </w:rPr>
      </w:pPr>
    </w:p>
    <w:p w:rsidR="004F498B" w:rsidRPr="000A73DD" w:rsidRDefault="00FB7303" w:rsidP="00616D3B">
      <w:pPr>
        <w:spacing w:after="0" w:line="360" w:lineRule="auto"/>
        <w:rPr>
          <w:rFonts w:ascii="Times New Roman" w:hAnsi="Times New Roman" w:cs="Times New Roman"/>
        </w:rPr>
      </w:pPr>
      <w:r w:rsidRPr="000A73DD">
        <w:rPr>
          <w:rFonts w:ascii="Times New Roman" w:hAnsi="Times New Roman" w:cs="Times New Roman"/>
          <w:i/>
        </w:rPr>
        <w:t>Tablo 3</w:t>
      </w:r>
      <w:r w:rsidR="0018501A" w:rsidRPr="000A73DD">
        <w:rPr>
          <w:rFonts w:ascii="Times New Roman" w:hAnsi="Times New Roman" w:cs="Times New Roman"/>
          <w:i/>
        </w:rPr>
        <w:t>. Bilimsel Etkinlikler/Yayınlar</w:t>
      </w:r>
    </w:p>
    <w:tbl>
      <w:tblPr>
        <w:tblStyle w:val="AkKlavuz-Vurgu5"/>
        <w:tblW w:w="9394" w:type="dxa"/>
        <w:tblLook w:val="04A0" w:firstRow="1" w:lastRow="0" w:firstColumn="1" w:lastColumn="0" w:noHBand="0" w:noVBand="1"/>
      </w:tblPr>
      <w:tblGrid>
        <w:gridCol w:w="6519"/>
        <w:gridCol w:w="1457"/>
        <w:gridCol w:w="1418"/>
      </w:tblGrid>
      <w:tr w:rsidR="000A73DD" w:rsidRPr="00EA6FD5" w:rsidTr="00EA6FD5">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519" w:type="dxa"/>
          </w:tcPr>
          <w:p w:rsidR="0018501A" w:rsidRPr="00EA6FD5" w:rsidRDefault="0018501A" w:rsidP="00616D3B">
            <w:pPr>
              <w:spacing w:line="360" w:lineRule="auto"/>
              <w:rPr>
                <w:rFonts w:ascii="Times New Roman" w:hAnsi="Times New Roman" w:cs="Times New Roman"/>
                <w:sz w:val="20"/>
                <w:szCs w:val="20"/>
              </w:rPr>
            </w:pPr>
            <w:r w:rsidRPr="00EA6FD5">
              <w:rPr>
                <w:rFonts w:ascii="Times New Roman" w:hAnsi="Times New Roman" w:cs="Times New Roman"/>
                <w:sz w:val="20"/>
                <w:szCs w:val="20"/>
              </w:rPr>
              <w:t>Bilimsel Etkinlikler/Yayın türü</w:t>
            </w:r>
          </w:p>
        </w:tc>
        <w:tc>
          <w:tcPr>
            <w:tcW w:w="1457" w:type="dxa"/>
          </w:tcPr>
          <w:p w:rsidR="0018501A" w:rsidRPr="00EA6FD5" w:rsidRDefault="0018501A"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2017</w:t>
            </w:r>
          </w:p>
        </w:tc>
        <w:tc>
          <w:tcPr>
            <w:tcW w:w="1418" w:type="dxa"/>
          </w:tcPr>
          <w:p w:rsidR="0018501A" w:rsidRPr="00EA6FD5" w:rsidRDefault="0018501A"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2018</w:t>
            </w:r>
          </w:p>
        </w:tc>
      </w:tr>
      <w:tr w:rsidR="000A73DD" w:rsidRPr="00EA6FD5" w:rsidTr="00EA6FD5">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519" w:type="dxa"/>
          </w:tcPr>
          <w:p w:rsidR="0018501A" w:rsidRPr="0076799E" w:rsidRDefault="0018501A"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 xml:space="preserve">Etkinlik (Sergi, Konser, Spor) </w:t>
            </w:r>
          </w:p>
        </w:tc>
        <w:tc>
          <w:tcPr>
            <w:tcW w:w="1457" w:type="dxa"/>
          </w:tcPr>
          <w:p w:rsidR="0018501A" w:rsidRPr="00EA6FD5" w:rsidRDefault="0018501A" w:rsidP="00616D3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418" w:type="dxa"/>
          </w:tcPr>
          <w:p w:rsidR="0018501A" w:rsidRPr="00EA6FD5" w:rsidRDefault="0018501A" w:rsidP="00616D3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A73DD" w:rsidRPr="00EA6FD5" w:rsidTr="00EA6FD5">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519" w:type="dxa"/>
          </w:tcPr>
          <w:p w:rsidR="0018501A" w:rsidRPr="0076799E" w:rsidRDefault="0018501A"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lastRenderedPageBreak/>
              <w:t xml:space="preserve">Ulusal Dergilerde Makale </w:t>
            </w:r>
          </w:p>
        </w:tc>
        <w:tc>
          <w:tcPr>
            <w:tcW w:w="1457" w:type="dxa"/>
          </w:tcPr>
          <w:p w:rsidR="0018501A" w:rsidRPr="00EA6FD5" w:rsidRDefault="0018501A" w:rsidP="00616D3B">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32</w:t>
            </w:r>
          </w:p>
        </w:tc>
        <w:tc>
          <w:tcPr>
            <w:tcW w:w="1418" w:type="dxa"/>
          </w:tcPr>
          <w:p w:rsidR="0018501A" w:rsidRPr="00EA6FD5" w:rsidRDefault="0018501A" w:rsidP="00616D3B">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39</w:t>
            </w:r>
          </w:p>
        </w:tc>
      </w:tr>
      <w:tr w:rsidR="000A73DD" w:rsidRPr="00EA6FD5" w:rsidTr="00EA6FD5">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519" w:type="dxa"/>
          </w:tcPr>
          <w:p w:rsidR="0018501A" w:rsidRPr="0076799E" w:rsidRDefault="0018501A"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 xml:space="preserve">Uluslararası dergilerde makale </w:t>
            </w:r>
          </w:p>
        </w:tc>
        <w:tc>
          <w:tcPr>
            <w:tcW w:w="1457" w:type="dxa"/>
          </w:tcPr>
          <w:p w:rsidR="0018501A" w:rsidRPr="00EA6FD5" w:rsidRDefault="0018501A" w:rsidP="00616D3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w:t>
            </w:r>
          </w:p>
        </w:tc>
        <w:tc>
          <w:tcPr>
            <w:tcW w:w="1418" w:type="dxa"/>
          </w:tcPr>
          <w:p w:rsidR="0018501A" w:rsidRPr="00EA6FD5" w:rsidRDefault="0018501A" w:rsidP="00616D3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37</w:t>
            </w:r>
          </w:p>
        </w:tc>
      </w:tr>
      <w:tr w:rsidR="000A73DD" w:rsidRPr="00EA6FD5" w:rsidTr="00EA6FD5">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519" w:type="dxa"/>
          </w:tcPr>
          <w:p w:rsidR="0018501A" w:rsidRPr="0076799E" w:rsidRDefault="0018501A"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Ulusal kongre/</w:t>
            </w:r>
            <w:proofErr w:type="gramStart"/>
            <w:r w:rsidRPr="0076799E">
              <w:rPr>
                <w:rFonts w:ascii="Times New Roman" w:hAnsi="Times New Roman" w:cs="Times New Roman"/>
                <w:b w:val="0"/>
                <w:sz w:val="20"/>
                <w:szCs w:val="20"/>
              </w:rPr>
              <w:t>sempozyum</w:t>
            </w:r>
            <w:proofErr w:type="gramEnd"/>
            <w:r w:rsidRPr="0076799E">
              <w:rPr>
                <w:rFonts w:ascii="Times New Roman" w:hAnsi="Times New Roman" w:cs="Times New Roman"/>
                <w:b w:val="0"/>
                <w:sz w:val="20"/>
                <w:szCs w:val="20"/>
              </w:rPr>
              <w:t xml:space="preserve"> bildiri </w:t>
            </w:r>
          </w:p>
        </w:tc>
        <w:tc>
          <w:tcPr>
            <w:tcW w:w="1457" w:type="dxa"/>
          </w:tcPr>
          <w:p w:rsidR="0018501A" w:rsidRPr="00EA6FD5" w:rsidRDefault="0018501A" w:rsidP="00616D3B">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4</w:t>
            </w:r>
          </w:p>
        </w:tc>
        <w:tc>
          <w:tcPr>
            <w:tcW w:w="1418" w:type="dxa"/>
          </w:tcPr>
          <w:p w:rsidR="0018501A" w:rsidRPr="00EA6FD5" w:rsidRDefault="0018501A" w:rsidP="00616D3B">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12</w:t>
            </w:r>
          </w:p>
        </w:tc>
      </w:tr>
      <w:tr w:rsidR="000A73DD" w:rsidRPr="00EA6FD5" w:rsidTr="00EA6FD5">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519" w:type="dxa"/>
          </w:tcPr>
          <w:p w:rsidR="0018501A" w:rsidRPr="0076799E" w:rsidRDefault="0018501A"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Uluslar arası kongre/</w:t>
            </w:r>
            <w:proofErr w:type="gramStart"/>
            <w:r w:rsidRPr="0076799E">
              <w:rPr>
                <w:rFonts w:ascii="Times New Roman" w:hAnsi="Times New Roman" w:cs="Times New Roman"/>
                <w:b w:val="0"/>
                <w:sz w:val="20"/>
                <w:szCs w:val="20"/>
              </w:rPr>
              <w:t>sempozyum</w:t>
            </w:r>
            <w:proofErr w:type="gramEnd"/>
            <w:r w:rsidRPr="0076799E">
              <w:rPr>
                <w:rFonts w:ascii="Times New Roman" w:hAnsi="Times New Roman" w:cs="Times New Roman"/>
                <w:b w:val="0"/>
                <w:sz w:val="20"/>
                <w:szCs w:val="20"/>
              </w:rPr>
              <w:t xml:space="preserve"> bildiri </w:t>
            </w:r>
          </w:p>
        </w:tc>
        <w:tc>
          <w:tcPr>
            <w:tcW w:w="1457" w:type="dxa"/>
          </w:tcPr>
          <w:p w:rsidR="0018501A" w:rsidRPr="00EA6FD5" w:rsidRDefault="0018501A" w:rsidP="00616D3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50</w:t>
            </w:r>
          </w:p>
        </w:tc>
        <w:tc>
          <w:tcPr>
            <w:tcW w:w="1418" w:type="dxa"/>
          </w:tcPr>
          <w:p w:rsidR="0018501A" w:rsidRPr="00EA6FD5" w:rsidRDefault="0018501A" w:rsidP="00616D3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173</w:t>
            </w:r>
          </w:p>
        </w:tc>
      </w:tr>
      <w:tr w:rsidR="000A73DD" w:rsidRPr="00EA6FD5" w:rsidTr="00EA6FD5">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519" w:type="dxa"/>
          </w:tcPr>
          <w:p w:rsidR="0018501A" w:rsidRPr="0076799E" w:rsidRDefault="0018501A"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 xml:space="preserve">Proje </w:t>
            </w:r>
          </w:p>
        </w:tc>
        <w:tc>
          <w:tcPr>
            <w:tcW w:w="1457" w:type="dxa"/>
          </w:tcPr>
          <w:p w:rsidR="0018501A" w:rsidRPr="00EA6FD5" w:rsidRDefault="0018501A" w:rsidP="00616D3B">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w:t>
            </w:r>
          </w:p>
        </w:tc>
        <w:tc>
          <w:tcPr>
            <w:tcW w:w="1418" w:type="dxa"/>
          </w:tcPr>
          <w:p w:rsidR="0018501A" w:rsidRPr="00EA6FD5" w:rsidRDefault="0018501A" w:rsidP="00616D3B">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13</w:t>
            </w:r>
          </w:p>
        </w:tc>
      </w:tr>
      <w:tr w:rsidR="000A73DD" w:rsidRPr="00EA6FD5" w:rsidTr="00EA6FD5">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519" w:type="dxa"/>
          </w:tcPr>
          <w:p w:rsidR="0018501A" w:rsidRPr="0076799E" w:rsidRDefault="0018501A"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 xml:space="preserve">Kitap </w:t>
            </w:r>
          </w:p>
        </w:tc>
        <w:tc>
          <w:tcPr>
            <w:tcW w:w="1457" w:type="dxa"/>
          </w:tcPr>
          <w:p w:rsidR="0018501A" w:rsidRPr="00EA6FD5" w:rsidRDefault="0018501A" w:rsidP="00616D3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418" w:type="dxa"/>
          </w:tcPr>
          <w:p w:rsidR="0018501A" w:rsidRPr="00EA6FD5" w:rsidRDefault="0018501A" w:rsidP="00616D3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w:t>
            </w:r>
          </w:p>
        </w:tc>
      </w:tr>
      <w:tr w:rsidR="000A73DD" w:rsidRPr="00EA6FD5" w:rsidTr="00EA6FD5">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519" w:type="dxa"/>
          </w:tcPr>
          <w:p w:rsidR="0018501A" w:rsidRPr="0076799E" w:rsidRDefault="0018501A"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Kitap bölüm yazarlığı</w:t>
            </w:r>
          </w:p>
        </w:tc>
        <w:tc>
          <w:tcPr>
            <w:tcW w:w="1457" w:type="dxa"/>
          </w:tcPr>
          <w:p w:rsidR="0018501A" w:rsidRPr="00EA6FD5" w:rsidRDefault="0018501A" w:rsidP="00616D3B">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4</w:t>
            </w:r>
          </w:p>
        </w:tc>
        <w:tc>
          <w:tcPr>
            <w:tcW w:w="1418" w:type="dxa"/>
          </w:tcPr>
          <w:p w:rsidR="0018501A" w:rsidRPr="00EA6FD5" w:rsidRDefault="0018501A" w:rsidP="00616D3B">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13</w:t>
            </w:r>
          </w:p>
        </w:tc>
      </w:tr>
    </w:tbl>
    <w:p w:rsidR="00616D3B" w:rsidRDefault="00616D3B" w:rsidP="00616D3B">
      <w:pPr>
        <w:pStyle w:val="Balk1"/>
        <w:spacing w:before="0" w:line="360" w:lineRule="auto"/>
        <w:rPr>
          <w:rFonts w:cs="Times New Roman"/>
          <w:color w:val="auto"/>
          <w:sz w:val="22"/>
          <w:szCs w:val="22"/>
        </w:rPr>
      </w:pPr>
    </w:p>
    <w:p w:rsidR="0044740C" w:rsidRPr="000A73DD" w:rsidRDefault="0044740C" w:rsidP="00616D3B">
      <w:pPr>
        <w:pStyle w:val="Balk1"/>
        <w:spacing w:before="0" w:line="360" w:lineRule="auto"/>
        <w:rPr>
          <w:rFonts w:cs="Times New Roman"/>
          <w:color w:val="auto"/>
          <w:sz w:val="22"/>
          <w:szCs w:val="22"/>
        </w:rPr>
      </w:pPr>
      <w:r w:rsidRPr="000A73DD">
        <w:rPr>
          <w:rFonts w:cs="Times New Roman"/>
          <w:color w:val="auto"/>
          <w:sz w:val="22"/>
          <w:szCs w:val="22"/>
        </w:rPr>
        <w:t>SWOT ANALİZİ (GZFT Analizi)</w:t>
      </w:r>
      <w:r w:rsidR="002B43AA" w:rsidRPr="000A73DD">
        <w:rPr>
          <w:rFonts w:cs="Times New Roman"/>
          <w:color w:val="auto"/>
          <w:sz w:val="22"/>
          <w:szCs w:val="22"/>
        </w:rPr>
        <w:t xml:space="preserve"> </w:t>
      </w:r>
    </w:p>
    <w:p w:rsidR="00737151" w:rsidRPr="000A73DD" w:rsidRDefault="00737151" w:rsidP="00616D3B">
      <w:pPr>
        <w:pStyle w:val="Balk2"/>
        <w:spacing w:before="0" w:line="360" w:lineRule="auto"/>
        <w:rPr>
          <w:rFonts w:cs="Times New Roman"/>
          <w:color w:val="auto"/>
          <w:sz w:val="22"/>
          <w:szCs w:val="22"/>
        </w:rPr>
      </w:pPr>
      <w:r w:rsidRPr="000A73DD">
        <w:rPr>
          <w:rFonts w:cs="Times New Roman"/>
          <w:color w:val="auto"/>
          <w:sz w:val="22"/>
          <w:szCs w:val="22"/>
        </w:rPr>
        <w:t>Güçlü Yanlar</w:t>
      </w:r>
    </w:p>
    <w:p w:rsidR="00737151" w:rsidRPr="000A73DD" w:rsidRDefault="00737151"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Genç ve çalışma arzusu yüksek akademisyenlere sahip olunması</w:t>
      </w:r>
    </w:p>
    <w:p w:rsidR="00737151" w:rsidRPr="000A73DD" w:rsidRDefault="00737151"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Proje yürütme ve kongre düzenleme konusunda deneyim sahibi olunması</w:t>
      </w:r>
    </w:p>
    <w:p w:rsidR="00737151" w:rsidRPr="000A73DD" w:rsidRDefault="00737151"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Milli Eğitim İl Müdürlüğü ve STK’ </w:t>
      </w:r>
      <w:proofErr w:type="spellStart"/>
      <w:r w:rsidRPr="000A73DD">
        <w:rPr>
          <w:rFonts w:ascii="Times New Roman" w:hAnsi="Times New Roman" w:cs="Times New Roman"/>
        </w:rPr>
        <w:t>lar</w:t>
      </w:r>
      <w:proofErr w:type="spellEnd"/>
      <w:r w:rsidRPr="000A73DD">
        <w:rPr>
          <w:rFonts w:ascii="Times New Roman" w:hAnsi="Times New Roman" w:cs="Times New Roman"/>
        </w:rPr>
        <w:t xml:space="preserve"> ile koordineli iyi ilişkiler</w:t>
      </w:r>
    </w:p>
    <w:p w:rsidR="00737151" w:rsidRPr="000A73DD" w:rsidRDefault="00737151"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Topluma Hizmet Uygulamaları kapsamında toplumla kurulan sağlam bağlar</w:t>
      </w:r>
    </w:p>
    <w:p w:rsidR="007E1696" w:rsidRPr="000A73DD" w:rsidRDefault="007E1696"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Fakültenin öğretim elemanının sayısal olarak çok yeterli olması</w:t>
      </w:r>
    </w:p>
    <w:p w:rsidR="007E1696" w:rsidRPr="000A73DD" w:rsidRDefault="007E1696"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Öğrencilerle etkili iletişim</w:t>
      </w:r>
    </w:p>
    <w:p w:rsidR="007E1696" w:rsidRPr="000A73DD" w:rsidRDefault="007E1696"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Yabancı öğrencilere danışmanlık hizmetlerinin etkili şekilde verilmesi</w:t>
      </w:r>
    </w:p>
    <w:p w:rsidR="00737151" w:rsidRPr="000A73DD" w:rsidRDefault="00737151" w:rsidP="00616D3B">
      <w:pPr>
        <w:pStyle w:val="Balk2"/>
        <w:spacing w:before="0" w:line="360" w:lineRule="auto"/>
        <w:rPr>
          <w:rFonts w:cs="Times New Roman"/>
          <w:color w:val="auto"/>
          <w:sz w:val="22"/>
          <w:szCs w:val="22"/>
        </w:rPr>
      </w:pPr>
      <w:r w:rsidRPr="000A73DD">
        <w:rPr>
          <w:rFonts w:cs="Times New Roman"/>
          <w:color w:val="auto"/>
          <w:sz w:val="22"/>
          <w:szCs w:val="22"/>
        </w:rPr>
        <w:t>Zayıf Yanlar</w:t>
      </w:r>
    </w:p>
    <w:p w:rsidR="00737151" w:rsidRPr="000A73DD" w:rsidRDefault="007E1696"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Okullarda yapılan uygulamaların sayısal olarak yetersiz olması </w:t>
      </w:r>
    </w:p>
    <w:p w:rsidR="00737151" w:rsidRPr="000A73DD" w:rsidRDefault="007E1696"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Eğitimin Sosyal ve Tarihi Temelleri Bilim Dalında doktora programının </w:t>
      </w:r>
      <w:r w:rsidR="00737151" w:rsidRPr="000A73DD">
        <w:rPr>
          <w:rFonts w:ascii="Times New Roman" w:hAnsi="Times New Roman" w:cs="Times New Roman"/>
        </w:rPr>
        <w:t>henüz açılamamış olması</w:t>
      </w:r>
    </w:p>
    <w:p w:rsidR="00737151" w:rsidRPr="000A73DD" w:rsidRDefault="007E1696"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Mezun takip sisteminin yetersiz olması </w:t>
      </w:r>
    </w:p>
    <w:p w:rsidR="00737151" w:rsidRPr="000A73DD" w:rsidRDefault="00737151"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Paydaşlarla yeter düzeyde ortak etkinlik düzenleyememe</w:t>
      </w:r>
    </w:p>
    <w:p w:rsidR="00737151" w:rsidRPr="000A73DD" w:rsidRDefault="00737151"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Yayın üretiminde sınırlılık</w:t>
      </w:r>
    </w:p>
    <w:p w:rsidR="00737151" w:rsidRPr="000A73DD" w:rsidRDefault="00737151" w:rsidP="00616D3B">
      <w:pPr>
        <w:pStyle w:val="Balk2"/>
        <w:spacing w:before="0" w:line="360" w:lineRule="auto"/>
        <w:rPr>
          <w:rFonts w:cs="Times New Roman"/>
          <w:color w:val="auto"/>
          <w:sz w:val="22"/>
          <w:szCs w:val="22"/>
        </w:rPr>
      </w:pPr>
      <w:r w:rsidRPr="000A73DD">
        <w:rPr>
          <w:rFonts w:cs="Times New Roman"/>
          <w:color w:val="auto"/>
          <w:sz w:val="22"/>
          <w:szCs w:val="22"/>
        </w:rPr>
        <w:t>Fırsatlar</w:t>
      </w:r>
    </w:p>
    <w:p w:rsidR="004714E3" w:rsidRPr="000A73DD" w:rsidRDefault="004714E3"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Eğitim Bilimleri bölümüne lisans ve lisansüstü düzeyde talep artışı</w:t>
      </w:r>
    </w:p>
    <w:p w:rsidR="004714E3" w:rsidRPr="000A73DD" w:rsidRDefault="004714E3"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Eğitim Bilimleri Bölümünün kurumsal imajı </w:t>
      </w:r>
    </w:p>
    <w:p w:rsidR="00737151" w:rsidRPr="000A73DD" w:rsidRDefault="005E194A"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Bölümdeki öğretim</w:t>
      </w:r>
      <w:r w:rsidR="004714E3" w:rsidRPr="000A73DD">
        <w:rPr>
          <w:rFonts w:ascii="Times New Roman" w:hAnsi="Times New Roman" w:cs="Times New Roman"/>
        </w:rPr>
        <w:t xml:space="preserve"> </w:t>
      </w:r>
      <w:r w:rsidRPr="000A73DD">
        <w:rPr>
          <w:rFonts w:ascii="Times New Roman" w:hAnsi="Times New Roman" w:cs="Times New Roman"/>
        </w:rPr>
        <w:t>elemanlarının</w:t>
      </w:r>
      <w:r w:rsidR="00737151" w:rsidRPr="000A73DD">
        <w:rPr>
          <w:rFonts w:ascii="Times New Roman" w:hAnsi="Times New Roman" w:cs="Times New Roman"/>
        </w:rPr>
        <w:t xml:space="preserve"> akademik gelişimlere yönelik duyarlılığı</w:t>
      </w:r>
    </w:p>
    <w:p w:rsidR="00737151" w:rsidRPr="000A73DD" w:rsidRDefault="00737151" w:rsidP="00616D3B">
      <w:pPr>
        <w:pStyle w:val="Balk2"/>
        <w:spacing w:before="0" w:line="360" w:lineRule="auto"/>
        <w:rPr>
          <w:rFonts w:cs="Times New Roman"/>
          <w:color w:val="auto"/>
          <w:sz w:val="22"/>
          <w:szCs w:val="22"/>
        </w:rPr>
      </w:pPr>
      <w:r w:rsidRPr="000A73DD">
        <w:rPr>
          <w:rFonts w:cs="Times New Roman"/>
          <w:color w:val="auto"/>
          <w:sz w:val="22"/>
          <w:szCs w:val="22"/>
        </w:rPr>
        <w:t>Tehditler</w:t>
      </w:r>
    </w:p>
    <w:p w:rsidR="00737151" w:rsidRPr="000A73DD" w:rsidRDefault="00D66777"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Bazı Anabilim</w:t>
      </w:r>
      <w:r w:rsidR="00737151" w:rsidRPr="000A73DD">
        <w:rPr>
          <w:rFonts w:ascii="Times New Roman" w:hAnsi="Times New Roman" w:cs="Times New Roman"/>
        </w:rPr>
        <w:t xml:space="preserve"> Dallarımızda öğretim üye</w:t>
      </w:r>
      <w:r w:rsidRPr="000A73DD">
        <w:rPr>
          <w:rFonts w:ascii="Times New Roman" w:hAnsi="Times New Roman" w:cs="Times New Roman"/>
        </w:rPr>
        <w:t xml:space="preserve">si sayısının yetersiz olması </w:t>
      </w:r>
    </w:p>
    <w:p w:rsidR="00D66777" w:rsidRPr="000A73DD" w:rsidRDefault="00D66777"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 xml:space="preserve">Öğretim elemanının </w:t>
      </w:r>
      <w:r w:rsidR="00737151" w:rsidRPr="000A73DD">
        <w:rPr>
          <w:rFonts w:ascii="Times New Roman" w:hAnsi="Times New Roman" w:cs="Times New Roman"/>
        </w:rPr>
        <w:t xml:space="preserve">teknolojideki hızlı gelişmelere uyum güçlüğü </w:t>
      </w:r>
    </w:p>
    <w:p w:rsidR="00737151" w:rsidRPr="000A73DD" w:rsidRDefault="00737151"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Nitelikli öğretim elemanı bulmadaki zorluklar ve var olanların da kalıcı olma noktasındaki isteksizlikleri</w:t>
      </w:r>
    </w:p>
    <w:p w:rsidR="004714E3" w:rsidRPr="000A73DD" w:rsidRDefault="00D66777"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Akademisyenlerin ekonomik destek yetersizliklerinden dolayı</w:t>
      </w:r>
      <w:r w:rsidR="00737151" w:rsidRPr="000A73DD">
        <w:rPr>
          <w:rFonts w:ascii="Times New Roman" w:hAnsi="Times New Roman" w:cs="Times New Roman"/>
        </w:rPr>
        <w:t xml:space="preserve"> araştırma yapma konusundaki sınırlılıkları </w:t>
      </w:r>
    </w:p>
    <w:p w:rsidR="00737151" w:rsidRPr="000A73DD" w:rsidRDefault="00737151"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lastRenderedPageBreak/>
        <w:t>Yabancı dil konusunda akademisyenlerin kendilerini geliştirecekleri bir birimin ve ortamın olmayışı</w:t>
      </w:r>
    </w:p>
    <w:p w:rsidR="00B835B5" w:rsidRPr="000A73DD" w:rsidRDefault="00737151"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Finans kaynaklarının yetersizliği</w:t>
      </w:r>
    </w:p>
    <w:p w:rsidR="004714E3" w:rsidRPr="000A73DD" w:rsidRDefault="004714E3"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Bürokratik süreçlerin fazla olması</w:t>
      </w:r>
    </w:p>
    <w:p w:rsidR="004714E3" w:rsidRPr="000A73DD" w:rsidRDefault="004714E3"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Yönetmelik ve yönetmeliklere dayalı uygulamaların üniversite tarafından sıklıkla değiştirilmesi</w:t>
      </w:r>
    </w:p>
    <w:p w:rsidR="004714E3" w:rsidRPr="000A73DD" w:rsidRDefault="004714E3" w:rsidP="00616D3B">
      <w:pPr>
        <w:pStyle w:val="ListeParagraf"/>
        <w:numPr>
          <w:ilvl w:val="0"/>
          <w:numId w:val="3"/>
        </w:numPr>
        <w:spacing w:after="0" w:line="360" w:lineRule="auto"/>
        <w:rPr>
          <w:rFonts w:ascii="Times New Roman" w:hAnsi="Times New Roman" w:cs="Times New Roman"/>
        </w:rPr>
      </w:pPr>
      <w:r w:rsidRPr="000A73DD">
        <w:rPr>
          <w:rFonts w:ascii="Times New Roman" w:hAnsi="Times New Roman" w:cs="Times New Roman"/>
        </w:rPr>
        <w:t>Programların ihtiyaç analizleri yapılmadan değiştirilmesi</w:t>
      </w:r>
    </w:p>
    <w:p w:rsidR="00616D3B" w:rsidRDefault="00616D3B" w:rsidP="00616D3B">
      <w:pPr>
        <w:pStyle w:val="Balk1"/>
        <w:spacing w:before="0" w:line="360" w:lineRule="auto"/>
        <w:jc w:val="center"/>
        <w:rPr>
          <w:rFonts w:cs="Times New Roman"/>
          <w:color w:val="auto"/>
          <w:sz w:val="22"/>
          <w:szCs w:val="22"/>
        </w:rPr>
      </w:pPr>
    </w:p>
    <w:p w:rsidR="0044740C" w:rsidRPr="000A73DD" w:rsidRDefault="00616D3B" w:rsidP="00616D3B">
      <w:pPr>
        <w:pStyle w:val="Balk1"/>
        <w:spacing w:before="0" w:line="360" w:lineRule="auto"/>
        <w:jc w:val="center"/>
        <w:rPr>
          <w:rFonts w:cs="Times New Roman"/>
          <w:color w:val="auto"/>
          <w:sz w:val="22"/>
          <w:szCs w:val="22"/>
        </w:rPr>
      </w:pPr>
      <w:r w:rsidRPr="000A73DD">
        <w:rPr>
          <w:rFonts w:cs="Times New Roman"/>
          <w:color w:val="auto"/>
          <w:sz w:val="22"/>
          <w:szCs w:val="22"/>
        </w:rPr>
        <w:t>STRATEJİK PLAN</w:t>
      </w:r>
    </w:p>
    <w:p w:rsidR="0044740C" w:rsidRPr="000A73DD" w:rsidRDefault="00B93EAA" w:rsidP="00616D3B">
      <w:pPr>
        <w:pStyle w:val="Balk1"/>
        <w:spacing w:before="0" w:line="360" w:lineRule="auto"/>
        <w:jc w:val="center"/>
        <w:rPr>
          <w:rFonts w:cs="Times New Roman"/>
          <w:color w:val="auto"/>
          <w:sz w:val="22"/>
          <w:szCs w:val="22"/>
        </w:rPr>
      </w:pPr>
      <w:r w:rsidRPr="000A73DD">
        <w:rPr>
          <w:rFonts w:cs="Times New Roman"/>
          <w:color w:val="auto"/>
          <w:sz w:val="22"/>
          <w:szCs w:val="22"/>
        </w:rPr>
        <w:t>2019-2023</w:t>
      </w:r>
    </w:p>
    <w:p w:rsidR="00B24B94" w:rsidRPr="000A73DD" w:rsidRDefault="008F74E4" w:rsidP="00616D3B">
      <w:pPr>
        <w:pStyle w:val="ListeParagraf"/>
        <w:numPr>
          <w:ilvl w:val="0"/>
          <w:numId w:val="8"/>
        </w:numPr>
        <w:spacing w:after="0" w:line="360" w:lineRule="auto"/>
        <w:jc w:val="both"/>
        <w:rPr>
          <w:rFonts w:ascii="Times New Roman" w:hAnsi="Times New Roman" w:cs="Times New Roman"/>
        </w:rPr>
      </w:pPr>
      <w:proofErr w:type="gramStart"/>
      <w:r w:rsidRPr="000A73DD">
        <w:rPr>
          <w:rFonts w:ascii="Times New Roman" w:hAnsi="Times New Roman" w:cs="Times New Roman"/>
        </w:rPr>
        <w:t xml:space="preserve">Amaç: </w:t>
      </w:r>
      <w:r w:rsidR="008D23A2" w:rsidRPr="000A73DD">
        <w:rPr>
          <w:rFonts w:ascii="Times New Roman" w:hAnsi="Times New Roman" w:cs="Times New Roman"/>
        </w:rPr>
        <w:t xml:space="preserve">Gazi Eğitim Fakültesi </w:t>
      </w:r>
      <w:r w:rsidR="00B24B94" w:rsidRPr="000A73DD">
        <w:rPr>
          <w:rFonts w:ascii="Times New Roman" w:hAnsi="Times New Roman" w:cs="Times New Roman"/>
        </w:rPr>
        <w:t>Eğitim Bilimleri Bölümü bünyesinde,</w:t>
      </w:r>
      <w:r w:rsidR="008D23A2" w:rsidRPr="000A73DD">
        <w:rPr>
          <w:rFonts w:ascii="Times New Roman" w:hAnsi="Times New Roman" w:cs="Times New Roman"/>
        </w:rPr>
        <w:t xml:space="preserve"> </w:t>
      </w:r>
      <w:r w:rsidR="00B24B94" w:rsidRPr="000A73DD">
        <w:rPr>
          <w:rFonts w:ascii="Times New Roman" w:hAnsi="Times New Roman" w:cs="Times New Roman"/>
        </w:rPr>
        <w:t xml:space="preserve">Türkiye’nin ihtiyaç duyduğu, </w:t>
      </w:r>
      <w:r w:rsidRPr="000A73DD">
        <w:rPr>
          <w:rFonts w:ascii="Times New Roman" w:hAnsi="Times New Roman" w:cs="Times New Roman"/>
        </w:rPr>
        <w:t>Türk Milli Eğitim Sistemine</w:t>
      </w:r>
      <w:r w:rsidR="00D13FC5" w:rsidRPr="000A73DD">
        <w:rPr>
          <w:rFonts w:ascii="Times New Roman" w:hAnsi="Times New Roman" w:cs="Times New Roman"/>
        </w:rPr>
        <w:t>, Atatürk ilkeleri ve</w:t>
      </w:r>
      <w:r w:rsidRPr="000A73DD">
        <w:rPr>
          <w:rFonts w:ascii="Times New Roman" w:hAnsi="Times New Roman" w:cs="Times New Roman"/>
        </w:rPr>
        <w:t xml:space="preserve"> Cumhuriye</w:t>
      </w:r>
      <w:r w:rsidR="00D13FC5" w:rsidRPr="000A73DD">
        <w:rPr>
          <w:rFonts w:ascii="Times New Roman" w:hAnsi="Times New Roman" w:cs="Times New Roman"/>
        </w:rPr>
        <w:t>t’in temel değerlerine bağlı</w:t>
      </w:r>
      <w:r w:rsidRPr="000A73DD">
        <w:rPr>
          <w:rFonts w:ascii="Times New Roman" w:hAnsi="Times New Roman" w:cs="Times New Roman"/>
        </w:rPr>
        <w:t>, alan ve genel kültür bilgisine sahip, eğitim ve öğretim ile ilgili yöntem ve teknikleri çok iyi bilen</w:t>
      </w:r>
      <w:r w:rsidR="00D13FC5" w:rsidRPr="000A73DD">
        <w:rPr>
          <w:rFonts w:ascii="Times New Roman" w:hAnsi="Times New Roman" w:cs="Times New Roman"/>
        </w:rPr>
        <w:t xml:space="preserve"> ve kullanan</w:t>
      </w:r>
      <w:r w:rsidRPr="000A73DD">
        <w:rPr>
          <w:rFonts w:ascii="Times New Roman" w:hAnsi="Times New Roman" w:cs="Times New Roman"/>
        </w:rPr>
        <w:t>, etik ve es</w:t>
      </w:r>
      <w:r w:rsidR="00D13FC5" w:rsidRPr="000A73DD">
        <w:rPr>
          <w:rFonts w:ascii="Times New Roman" w:hAnsi="Times New Roman" w:cs="Times New Roman"/>
        </w:rPr>
        <w:t>tetik değerlere sahip, milli</w:t>
      </w:r>
      <w:r w:rsidRPr="000A73DD">
        <w:rPr>
          <w:rFonts w:ascii="Times New Roman" w:hAnsi="Times New Roman" w:cs="Times New Roman"/>
        </w:rPr>
        <w:t xml:space="preserve"> değerlere saygılı, sorgulayıcı, araştırmacı, iletişim yeteneği</w:t>
      </w:r>
      <w:r w:rsidR="00D13FC5" w:rsidRPr="000A73DD">
        <w:rPr>
          <w:rFonts w:ascii="Times New Roman" w:hAnsi="Times New Roman" w:cs="Times New Roman"/>
        </w:rPr>
        <w:t xml:space="preserve"> güçlü, Türkçeyi doğru ve etkili kullanan </w:t>
      </w:r>
      <w:r w:rsidRPr="000A73DD">
        <w:rPr>
          <w:rFonts w:ascii="Times New Roman" w:hAnsi="Times New Roman" w:cs="Times New Roman"/>
        </w:rPr>
        <w:t>ve bu yeteneklerini yetiştireceği öğrencilere de aktarabilecek,</w:t>
      </w:r>
      <w:r w:rsidR="00D13FC5" w:rsidRPr="000A73DD">
        <w:rPr>
          <w:rFonts w:ascii="Times New Roman" w:hAnsi="Times New Roman" w:cs="Times New Roman"/>
        </w:rPr>
        <w:t xml:space="preserve"> yurt içi ve yurt dışı yayınları takip eden,</w:t>
      </w:r>
      <w:r w:rsidRPr="000A73DD">
        <w:rPr>
          <w:rFonts w:ascii="Times New Roman" w:hAnsi="Times New Roman" w:cs="Times New Roman"/>
        </w:rPr>
        <w:t xml:space="preserve"> </w:t>
      </w:r>
      <w:r w:rsidR="00D13FC5" w:rsidRPr="000A73DD">
        <w:rPr>
          <w:rFonts w:ascii="Times New Roman" w:hAnsi="Times New Roman" w:cs="Times New Roman"/>
        </w:rPr>
        <w:t>üretken</w:t>
      </w:r>
      <w:r w:rsidRPr="000A73DD">
        <w:rPr>
          <w:rFonts w:ascii="Times New Roman" w:hAnsi="Times New Roman" w:cs="Times New Roman"/>
        </w:rPr>
        <w:t xml:space="preserve"> ve geleceğin ihtiyaçlarını karşılayacak</w:t>
      </w:r>
      <w:r w:rsidR="00D13FC5" w:rsidRPr="000A73DD">
        <w:rPr>
          <w:rFonts w:ascii="Times New Roman" w:hAnsi="Times New Roman" w:cs="Times New Roman"/>
        </w:rPr>
        <w:t>,</w:t>
      </w:r>
      <w:r w:rsidRPr="000A73DD">
        <w:rPr>
          <w:rFonts w:ascii="Times New Roman" w:hAnsi="Times New Roman" w:cs="Times New Roman"/>
        </w:rPr>
        <w:t xml:space="preserve"> </w:t>
      </w:r>
      <w:r w:rsidR="00D13FC5" w:rsidRPr="000A73DD">
        <w:rPr>
          <w:rFonts w:ascii="Times New Roman" w:hAnsi="Times New Roman" w:cs="Times New Roman"/>
        </w:rPr>
        <w:t xml:space="preserve">sorumlu </w:t>
      </w:r>
      <w:r w:rsidRPr="000A73DD">
        <w:rPr>
          <w:rFonts w:ascii="Times New Roman" w:hAnsi="Times New Roman" w:cs="Times New Roman"/>
        </w:rPr>
        <w:t>öğretmen adaylarını yetiştirmek ve öğretmen yetiştirmenin niteliğinin geliştirilmesini sağlamak.</w:t>
      </w:r>
      <w:proofErr w:type="gramEnd"/>
    </w:p>
    <w:p w:rsidR="00B24B94" w:rsidRPr="000A73DD" w:rsidRDefault="008F74E4"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Hedef:</w:t>
      </w:r>
      <w:r w:rsidR="0044740C" w:rsidRPr="000A73DD">
        <w:rPr>
          <w:rFonts w:ascii="Times New Roman" w:hAnsi="Times New Roman" w:cs="Times New Roman"/>
        </w:rPr>
        <w:t xml:space="preserve"> </w:t>
      </w:r>
      <w:r w:rsidR="00D13FC5" w:rsidRPr="000A73DD">
        <w:rPr>
          <w:rFonts w:ascii="Times New Roman" w:hAnsi="Times New Roman" w:cs="Times New Roman"/>
        </w:rPr>
        <w:t>Öğretmenlik meslek bilgisi</w:t>
      </w:r>
      <w:r w:rsidRPr="000A73DD">
        <w:rPr>
          <w:rFonts w:ascii="Times New Roman" w:hAnsi="Times New Roman" w:cs="Times New Roman"/>
        </w:rPr>
        <w:t xml:space="preserve"> eğitimi vermek </w:t>
      </w:r>
    </w:p>
    <w:p w:rsidR="008F74E4" w:rsidRPr="000A73DD" w:rsidRDefault="008F74E4"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 xml:space="preserve">Hedef: Rehber öğretmen yetiştirmek </w:t>
      </w:r>
    </w:p>
    <w:p w:rsidR="004E0BED" w:rsidRPr="000A73DD" w:rsidRDefault="004E0BED"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Hedef: Lisans programlarındaki alan ve meslek bilgisi derslerinin içeriklerini ve niteliğini değerlendirmek ve geliştirmek</w:t>
      </w:r>
    </w:p>
    <w:p w:rsidR="004E0BED" w:rsidRPr="000A73DD" w:rsidRDefault="004E0BED"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Hedef: Eğitimde kalite ve verimliliği yükseltmek için uygun ortamlar oluşturmak</w:t>
      </w:r>
    </w:p>
    <w:p w:rsidR="00B24B94" w:rsidRPr="000A73DD" w:rsidRDefault="00B24B94"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 xml:space="preserve">Hedef: Güncel ve bilimsel öğretim yöntem ve tekniklerini kullanan nitelikli öğretmen yetiştirmek </w:t>
      </w:r>
    </w:p>
    <w:p w:rsidR="004E0BED" w:rsidRPr="000A73DD" w:rsidRDefault="004E0BED" w:rsidP="00616D3B">
      <w:pPr>
        <w:pStyle w:val="ListeParagraf"/>
        <w:spacing w:after="0" w:line="360" w:lineRule="auto"/>
        <w:jc w:val="both"/>
        <w:rPr>
          <w:rFonts w:ascii="Times New Roman" w:hAnsi="Times New Roman" w:cs="Times New Roman"/>
        </w:rPr>
      </w:pPr>
    </w:p>
    <w:p w:rsidR="008D23A2" w:rsidRPr="000A73DD" w:rsidRDefault="00D13FC5" w:rsidP="00616D3B">
      <w:pPr>
        <w:pStyle w:val="ListeParagraf"/>
        <w:numPr>
          <w:ilvl w:val="0"/>
          <w:numId w:val="8"/>
        </w:numPr>
        <w:spacing w:after="0" w:line="360" w:lineRule="auto"/>
        <w:jc w:val="both"/>
        <w:rPr>
          <w:rFonts w:ascii="Times New Roman" w:hAnsi="Times New Roman" w:cs="Times New Roman"/>
        </w:rPr>
      </w:pPr>
      <w:r w:rsidRPr="000A73DD">
        <w:rPr>
          <w:rFonts w:ascii="Times New Roman" w:hAnsi="Times New Roman" w:cs="Times New Roman"/>
        </w:rPr>
        <w:t xml:space="preserve">Amaç: </w:t>
      </w:r>
      <w:r w:rsidR="008D23A2" w:rsidRPr="000A73DD">
        <w:rPr>
          <w:rFonts w:ascii="Times New Roman" w:hAnsi="Times New Roman" w:cs="Times New Roman"/>
        </w:rPr>
        <w:t>Yükseköğretimde artan kapasite gereksinimine paralel olarak, üniversitelerin ilgili bölümlerine öğretim elemanı yetiştirmek ve öğretim elemanlarına gerekli desteği sağlamak, Milli Eğitim Bakanlığı ile diğer kamu kurum ve kuruluşları ile özel sektör ve eğitim alanında faaliyet gösteren sivil toplum örgütlerine uzman, araştırmacı, yönetici, denetçi yetiştirmek</w:t>
      </w:r>
    </w:p>
    <w:p w:rsidR="004E0BED" w:rsidRPr="000A73DD" w:rsidRDefault="00D13FC5"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Hedef: Eğitim bilimleri alanında uzman yetiştirmek</w:t>
      </w:r>
    </w:p>
    <w:p w:rsidR="004E0BED" w:rsidRPr="000A73DD" w:rsidRDefault="004E0BED"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Hedef: Bölüm içinde akademisyen yetiştirmeye yönelik olarak, araştırma görevlileri ve doktora öğrencileri için etkili bir rehberlik sistemi oluşturmak</w:t>
      </w:r>
    </w:p>
    <w:p w:rsidR="004E0BED" w:rsidRPr="000A73DD" w:rsidRDefault="004E0BED"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Hedef: Lisansüstü programlarda yer alan derslerin içeriklerini ve niteliğini değerlendirmek ve geliştirmek</w:t>
      </w:r>
    </w:p>
    <w:p w:rsidR="004E0BED" w:rsidRPr="000A73DD" w:rsidRDefault="004E0BED"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Hedef: Öğretim elemanlarının sayısının arttırılmasına ve gelişimlerine katkı sağlamaya yönelik çalışmalar yapmak</w:t>
      </w:r>
    </w:p>
    <w:p w:rsidR="004E0BED" w:rsidRPr="000A73DD" w:rsidRDefault="004E0BED" w:rsidP="00616D3B">
      <w:pPr>
        <w:pStyle w:val="ListeParagraf"/>
        <w:spacing w:after="0" w:line="360" w:lineRule="auto"/>
        <w:jc w:val="both"/>
        <w:rPr>
          <w:rFonts w:ascii="Times New Roman" w:hAnsi="Times New Roman" w:cs="Times New Roman"/>
        </w:rPr>
      </w:pPr>
    </w:p>
    <w:p w:rsidR="00CD3180" w:rsidRPr="000A73DD" w:rsidRDefault="008D23A2" w:rsidP="00616D3B">
      <w:pPr>
        <w:pStyle w:val="ListeParagraf"/>
        <w:numPr>
          <w:ilvl w:val="0"/>
          <w:numId w:val="8"/>
        </w:numPr>
        <w:spacing w:after="0" w:line="360" w:lineRule="auto"/>
        <w:jc w:val="both"/>
        <w:rPr>
          <w:rFonts w:ascii="Times New Roman" w:hAnsi="Times New Roman" w:cs="Times New Roman"/>
        </w:rPr>
      </w:pPr>
      <w:r w:rsidRPr="000A73DD">
        <w:rPr>
          <w:rFonts w:ascii="Times New Roman" w:hAnsi="Times New Roman" w:cs="Times New Roman"/>
        </w:rPr>
        <w:t xml:space="preserve">Amaç: </w:t>
      </w:r>
      <w:r w:rsidR="004E0BED" w:rsidRPr="000A73DD">
        <w:rPr>
          <w:rFonts w:ascii="Times New Roman" w:hAnsi="Times New Roman" w:cs="Times New Roman"/>
        </w:rPr>
        <w:t>Türk eğitiminin geliştirilmesinde ulusal çıkar ve değerler doğrultusunda politika ve uygulamalara yön verecek araştırma ve geliştirme çalışmaları yürütmek ve paydaşlarla üretilen bilginin politika ve uygulamalara yön vermesini temin edecek işbirliği ve ilişkiler geliştirmek.</w:t>
      </w:r>
    </w:p>
    <w:p w:rsidR="00CD3180" w:rsidRPr="000A73DD" w:rsidRDefault="00CD3180"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 xml:space="preserve">Hedef: </w:t>
      </w:r>
      <w:r w:rsidR="004E0BED" w:rsidRPr="000A73DD">
        <w:rPr>
          <w:rFonts w:ascii="Times New Roman" w:hAnsi="Times New Roman" w:cs="Times New Roman"/>
        </w:rPr>
        <w:t>Yurt içi ve yurt dışındaki üniversiteler, özel sektör, sivil toplum örgütleri, üniversitenin diğer bölümleri ve mezunlarla sürekli iletişim ve işbirliği içinde olmak; ortak projeler yürütmek</w:t>
      </w:r>
    </w:p>
    <w:p w:rsidR="00B93EAA" w:rsidRPr="000A73DD" w:rsidRDefault="00CD3180"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 xml:space="preserve">Hedef: </w:t>
      </w:r>
      <w:r w:rsidR="004E0BED" w:rsidRPr="000A73DD">
        <w:rPr>
          <w:rFonts w:ascii="Times New Roman" w:hAnsi="Times New Roman" w:cs="Times New Roman"/>
        </w:rPr>
        <w:t>Mezunları izleme çalışmalarını gerçekleştirmek ve mezunlar arasında iletişim ve işbirliğinin sürekliliğini sağlayacak bir ağ oluşturmak. Bunun için bir web sayfası veya tar</w:t>
      </w:r>
      <w:r w:rsidRPr="000A73DD">
        <w:rPr>
          <w:rFonts w:ascii="Times New Roman" w:hAnsi="Times New Roman" w:cs="Times New Roman"/>
        </w:rPr>
        <w:t>tışma platformunun oluşturmak</w:t>
      </w:r>
    </w:p>
    <w:p w:rsidR="00B93EAA" w:rsidRPr="000A73DD" w:rsidRDefault="00B93EAA"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Hedef:</w:t>
      </w:r>
      <w:r w:rsidR="004E0BED" w:rsidRPr="000A73DD">
        <w:rPr>
          <w:rFonts w:ascii="Times New Roman" w:hAnsi="Times New Roman" w:cs="Times New Roman"/>
        </w:rPr>
        <w:t xml:space="preserve"> </w:t>
      </w:r>
      <w:r w:rsidRPr="000A73DD">
        <w:rPr>
          <w:rFonts w:ascii="Times New Roman" w:hAnsi="Times New Roman" w:cs="Times New Roman"/>
        </w:rPr>
        <w:t>Anabilim dalları</w:t>
      </w:r>
      <w:r w:rsidR="004E0BED" w:rsidRPr="000A73DD">
        <w:rPr>
          <w:rFonts w:ascii="Times New Roman" w:hAnsi="Times New Roman" w:cs="Times New Roman"/>
        </w:rPr>
        <w:t xml:space="preserve"> düzeyinde, eğitim sektörünün araştırma ve geli</w:t>
      </w:r>
      <w:r w:rsidRPr="000A73DD">
        <w:rPr>
          <w:rFonts w:ascii="Times New Roman" w:hAnsi="Times New Roman" w:cs="Times New Roman"/>
        </w:rPr>
        <w:t>ştirme ihtiyaçlarını belirlemek</w:t>
      </w:r>
    </w:p>
    <w:p w:rsidR="00B93EAA" w:rsidRPr="000A73DD" w:rsidRDefault="00B93EAA"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Hedef:</w:t>
      </w:r>
      <w:r w:rsidR="004E0BED" w:rsidRPr="000A73DD">
        <w:rPr>
          <w:rFonts w:ascii="Times New Roman" w:hAnsi="Times New Roman" w:cs="Times New Roman"/>
        </w:rPr>
        <w:t xml:space="preserve"> </w:t>
      </w:r>
      <w:r w:rsidRPr="000A73DD">
        <w:rPr>
          <w:rFonts w:ascii="Times New Roman" w:hAnsi="Times New Roman" w:cs="Times New Roman"/>
        </w:rPr>
        <w:t>Ö</w:t>
      </w:r>
      <w:r w:rsidR="004E0BED" w:rsidRPr="000A73DD">
        <w:rPr>
          <w:rFonts w:ascii="Times New Roman" w:hAnsi="Times New Roman" w:cs="Times New Roman"/>
        </w:rPr>
        <w:t xml:space="preserve">ğretim elemanlarının </w:t>
      </w:r>
      <w:r w:rsidRPr="000A73DD">
        <w:rPr>
          <w:rFonts w:ascii="Times New Roman" w:hAnsi="Times New Roman" w:cs="Times New Roman"/>
        </w:rPr>
        <w:t xml:space="preserve">tez ve </w:t>
      </w:r>
      <w:r w:rsidR="004E0BED" w:rsidRPr="000A73DD">
        <w:rPr>
          <w:rFonts w:ascii="Times New Roman" w:hAnsi="Times New Roman" w:cs="Times New Roman"/>
        </w:rPr>
        <w:t>araştırma çalışmalarında ihtiyaçlar d</w:t>
      </w:r>
      <w:r w:rsidRPr="000A73DD">
        <w:rPr>
          <w:rFonts w:ascii="Times New Roman" w:hAnsi="Times New Roman" w:cs="Times New Roman"/>
        </w:rPr>
        <w:t>oğrultusunda yönlendirme yapmak</w:t>
      </w:r>
    </w:p>
    <w:p w:rsidR="00B93EAA" w:rsidRPr="000A73DD" w:rsidRDefault="00B93EAA"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 xml:space="preserve">Hedef: </w:t>
      </w:r>
      <w:r w:rsidR="004E0BED" w:rsidRPr="000A73DD">
        <w:rPr>
          <w:rFonts w:ascii="Times New Roman" w:hAnsi="Times New Roman" w:cs="Times New Roman"/>
        </w:rPr>
        <w:t>Araştırma raporlarının sonuçlarını paydaşlarla paylaşmak için toplantılar düzenlemek ve basın-yayın aracılığıyla k</w:t>
      </w:r>
      <w:r w:rsidRPr="000A73DD">
        <w:rPr>
          <w:rFonts w:ascii="Times New Roman" w:hAnsi="Times New Roman" w:cs="Times New Roman"/>
        </w:rPr>
        <w:t>amuoyuna duyurulmasını sağlamak</w:t>
      </w:r>
    </w:p>
    <w:p w:rsidR="008F74E4" w:rsidRPr="000A73DD" w:rsidRDefault="00B93EAA"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 xml:space="preserve">Hedef: </w:t>
      </w:r>
      <w:r w:rsidR="004E0BED" w:rsidRPr="000A73DD">
        <w:rPr>
          <w:rFonts w:ascii="Times New Roman" w:hAnsi="Times New Roman" w:cs="Times New Roman"/>
        </w:rPr>
        <w:t>Öğretim elemanı başına düşen yayın</w:t>
      </w:r>
      <w:r w:rsidRPr="000A73DD">
        <w:rPr>
          <w:rFonts w:ascii="Times New Roman" w:hAnsi="Times New Roman" w:cs="Times New Roman"/>
        </w:rPr>
        <w:t xml:space="preserve"> ve atıf sayısında 2019-2023</w:t>
      </w:r>
      <w:r w:rsidR="004E0BED" w:rsidRPr="000A73DD">
        <w:rPr>
          <w:rFonts w:ascii="Times New Roman" w:hAnsi="Times New Roman" w:cs="Times New Roman"/>
        </w:rPr>
        <w:t xml:space="preserve"> döneminde</w:t>
      </w:r>
      <w:r w:rsidRPr="000A73DD">
        <w:rPr>
          <w:rFonts w:ascii="Times New Roman" w:hAnsi="Times New Roman" w:cs="Times New Roman"/>
        </w:rPr>
        <w:t xml:space="preserve"> yıllık</w:t>
      </w:r>
      <w:r w:rsidR="004E0BED" w:rsidRPr="000A73DD">
        <w:rPr>
          <w:rFonts w:ascii="Times New Roman" w:hAnsi="Times New Roman" w:cs="Times New Roman"/>
        </w:rPr>
        <w:t xml:space="preserve"> </w:t>
      </w:r>
      <w:r w:rsidRPr="000A73DD">
        <w:rPr>
          <w:rFonts w:ascii="Times New Roman" w:hAnsi="Times New Roman" w:cs="Times New Roman"/>
        </w:rPr>
        <w:t>artışlar sağlamak</w:t>
      </w:r>
    </w:p>
    <w:p w:rsidR="00B93EAA" w:rsidRPr="000A73DD" w:rsidRDefault="00B93EAA"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 xml:space="preserve">Hedef: Bölümde ulusal ve uluslararası düzeyde </w:t>
      </w:r>
      <w:proofErr w:type="gramStart"/>
      <w:r w:rsidRPr="000A73DD">
        <w:rPr>
          <w:rFonts w:ascii="Times New Roman" w:hAnsi="Times New Roman" w:cs="Times New Roman"/>
        </w:rPr>
        <w:t>sempozyum</w:t>
      </w:r>
      <w:proofErr w:type="gramEnd"/>
      <w:r w:rsidRPr="000A73DD">
        <w:rPr>
          <w:rFonts w:ascii="Times New Roman" w:hAnsi="Times New Roman" w:cs="Times New Roman"/>
        </w:rPr>
        <w:t>-kongre yapmak ve bunlara katılımı arttırmak</w:t>
      </w:r>
    </w:p>
    <w:p w:rsidR="00B93EAA" w:rsidRPr="000A73DD" w:rsidRDefault="00B93EAA"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Hedef: Mezun öğrencilerin meslekî sorunlarını paylaşmak ve giderme yön</w:t>
      </w:r>
      <w:r w:rsidR="003D0298" w:rsidRPr="000A73DD">
        <w:rPr>
          <w:rFonts w:ascii="Times New Roman" w:hAnsi="Times New Roman" w:cs="Times New Roman"/>
        </w:rPr>
        <w:t>ünde onlara önerilerde bulunmak</w:t>
      </w:r>
    </w:p>
    <w:p w:rsidR="002B43AA" w:rsidRPr="000A73DD" w:rsidRDefault="002B43AA" w:rsidP="00616D3B">
      <w:pPr>
        <w:pStyle w:val="ListeParagraf"/>
        <w:spacing w:after="0" w:line="360" w:lineRule="auto"/>
        <w:jc w:val="both"/>
        <w:rPr>
          <w:rFonts w:ascii="Times New Roman" w:hAnsi="Times New Roman" w:cs="Times New Roman"/>
        </w:rPr>
      </w:pPr>
    </w:p>
    <w:p w:rsidR="00B93EAA" w:rsidRPr="000A73DD" w:rsidRDefault="00B93EAA" w:rsidP="00616D3B">
      <w:pPr>
        <w:pStyle w:val="ListeParagraf"/>
        <w:numPr>
          <w:ilvl w:val="0"/>
          <w:numId w:val="8"/>
        </w:numPr>
        <w:spacing w:after="0" w:line="360" w:lineRule="auto"/>
        <w:jc w:val="both"/>
        <w:rPr>
          <w:rFonts w:ascii="Times New Roman" w:hAnsi="Times New Roman" w:cs="Times New Roman"/>
        </w:rPr>
      </w:pPr>
      <w:r w:rsidRPr="000A73DD">
        <w:rPr>
          <w:rFonts w:ascii="Times New Roman" w:hAnsi="Times New Roman" w:cs="Times New Roman"/>
        </w:rPr>
        <w:t>Amaç: Yaşam boyu öğrenme felsefesine dayalı olarak, akademik kadrosunun çalışmalarında işbirliğini, şeffaflığı, bilimsel düşüncenin özgürlüğünü, yaratıcılığını ve özgünlüğünü geliştirmek. Tüm bu süreç içerisinde payd</w:t>
      </w:r>
      <w:r w:rsidR="003D0298" w:rsidRPr="000A73DD">
        <w:rPr>
          <w:rFonts w:ascii="Times New Roman" w:hAnsi="Times New Roman" w:cs="Times New Roman"/>
        </w:rPr>
        <w:t>aşların memnuniyetini arttırmak</w:t>
      </w:r>
    </w:p>
    <w:p w:rsidR="00B93EAA" w:rsidRPr="000A73DD" w:rsidRDefault="00B93EAA"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Hedef: Bilimsel araştırma düşüncelerinin ve planlarının paylaşılması ve yeni düşünceler oluşturulması için bölüm düzeyinde periyodik olarak toplantılar yapmak</w:t>
      </w:r>
    </w:p>
    <w:p w:rsidR="00B93EAA" w:rsidRPr="000A73DD" w:rsidRDefault="00B93EAA"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Hedef: Bilimsel araştırmaların niteliğini geliştirmek amacıyla bölüm içinde destek ve işbirliği mekanizmaları oluşturm</w:t>
      </w:r>
      <w:r w:rsidR="003D0298" w:rsidRPr="000A73DD">
        <w:rPr>
          <w:rFonts w:ascii="Times New Roman" w:hAnsi="Times New Roman" w:cs="Times New Roman"/>
        </w:rPr>
        <w:t>ak</w:t>
      </w:r>
    </w:p>
    <w:p w:rsidR="006360B6" w:rsidRDefault="00B93EAA" w:rsidP="00616D3B">
      <w:pPr>
        <w:pStyle w:val="ListeParagraf"/>
        <w:numPr>
          <w:ilvl w:val="1"/>
          <w:numId w:val="8"/>
        </w:numPr>
        <w:spacing w:after="0" w:line="360" w:lineRule="auto"/>
        <w:jc w:val="both"/>
        <w:rPr>
          <w:rFonts w:ascii="Times New Roman" w:hAnsi="Times New Roman" w:cs="Times New Roman"/>
        </w:rPr>
      </w:pPr>
      <w:r w:rsidRPr="000A73DD">
        <w:rPr>
          <w:rFonts w:ascii="Times New Roman" w:hAnsi="Times New Roman" w:cs="Times New Roman"/>
        </w:rPr>
        <w:t xml:space="preserve">Hedef: </w:t>
      </w:r>
      <w:r w:rsidR="003D0298" w:rsidRPr="000A73DD">
        <w:rPr>
          <w:rFonts w:ascii="Times New Roman" w:hAnsi="Times New Roman" w:cs="Times New Roman"/>
        </w:rPr>
        <w:t>Çeşitli toplantılar ve etkinliklerle işbirliği yaparak paydaşlarla memnuniyeti</w:t>
      </w:r>
      <w:r w:rsidRPr="000A73DD">
        <w:rPr>
          <w:rFonts w:ascii="Times New Roman" w:hAnsi="Times New Roman" w:cs="Times New Roman"/>
        </w:rPr>
        <w:t xml:space="preserve"> arttırmak</w:t>
      </w:r>
    </w:p>
    <w:p w:rsidR="00616D3B" w:rsidRPr="000A73DD" w:rsidRDefault="00616D3B" w:rsidP="00616D3B">
      <w:pPr>
        <w:pStyle w:val="ListeParagraf"/>
        <w:spacing w:after="0" w:line="360" w:lineRule="auto"/>
        <w:jc w:val="both"/>
        <w:rPr>
          <w:rFonts w:ascii="Times New Roman" w:hAnsi="Times New Roman" w:cs="Times New Roman"/>
        </w:rPr>
      </w:pPr>
    </w:p>
    <w:p w:rsidR="0044740C" w:rsidRPr="000A73DD" w:rsidRDefault="00FB7303" w:rsidP="00616D3B">
      <w:pPr>
        <w:spacing w:after="0" w:line="360" w:lineRule="auto"/>
        <w:jc w:val="both"/>
        <w:rPr>
          <w:rFonts w:ascii="Times New Roman" w:hAnsi="Times New Roman" w:cs="Times New Roman"/>
          <w:i/>
        </w:rPr>
      </w:pPr>
      <w:r w:rsidRPr="000A73DD">
        <w:rPr>
          <w:rFonts w:ascii="Times New Roman" w:hAnsi="Times New Roman" w:cs="Times New Roman"/>
          <w:i/>
        </w:rPr>
        <w:t>Tablo 4</w:t>
      </w:r>
      <w:r w:rsidR="00AA43A8" w:rsidRPr="000A73DD">
        <w:rPr>
          <w:rFonts w:ascii="Times New Roman" w:hAnsi="Times New Roman" w:cs="Times New Roman"/>
          <w:i/>
        </w:rPr>
        <w:t xml:space="preserve">. </w:t>
      </w:r>
      <w:r w:rsidR="0044740C" w:rsidRPr="000A73DD">
        <w:rPr>
          <w:rFonts w:ascii="Times New Roman" w:hAnsi="Times New Roman" w:cs="Times New Roman"/>
          <w:i/>
        </w:rPr>
        <w:t>Stratejilerin Yıllara Göre Zamanlanması</w:t>
      </w:r>
    </w:p>
    <w:tbl>
      <w:tblPr>
        <w:tblStyle w:val="AkKlavuz-Vurgu5"/>
        <w:tblW w:w="0" w:type="auto"/>
        <w:tblLook w:val="04A0" w:firstRow="1" w:lastRow="0" w:firstColumn="1" w:lastColumn="0" w:noHBand="0" w:noVBand="1"/>
      </w:tblPr>
      <w:tblGrid>
        <w:gridCol w:w="5998"/>
        <w:gridCol w:w="613"/>
        <w:gridCol w:w="613"/>
        <w:gridCol w:w="612"/>
        <w:gridCol w:w="613"/>
        <w:gridCol w:w="613"/>
      </w:tblGrid>
      <w:tr w:rsidR="000A73DD" w:rsidRPr="000A73DD" w:rsidTr="00801DEC">
        <w:trPr>
          <w:cnfStyle w:val="100000000000" w:firstRow="1" w:lastRow="0" w:firstColumn="0" w:lastColumn="0" w:oddVBand="0" w:evenVBand="0" w:oddHBand="0" w:evenHBand="0" w:firstRowFirstColumn="0" w:firstRowLastColumn="0" w:lastRowFirstColumn="0" w:lastRowLastColumn="0"/>
          <w:cantSplit/>
          <w:trHeight w:val="1033"/>
        </w:trPr>
        <w:tc>
          <w:tcPr>
            <w:cnfStyle w:val="001000000000" w:firstRow="0" w:lastRow="0" w:firstColumn="1" w:lastColumn="0" w:oddVBand="0" w:evenVBand="0" w:oddHBand="0" w:evenHBand="0" w:firstRowFirstColumn="0" w:firstRowLastColumn="0" w:lastRowFirstColumn="0" w:lastRowLastColumn="0"/>
            <w:tcW w:w="5998" w:type="dxa"/>
            <w:vAlign w:val="center"/>
          </w:tcPr>
          <w:p w:rsidR="0068107E" w:rsidRPr="000A73DD" w:rsidRDefault="0068107E" w:rsidP="00616D3B">
            <w:pPr>
              <w:spacing w:line="360" w:lineRule="auto"/>
              <w:jc w:val="center"/>
              <w:rPr>
                <w:rFonts w:ascii="Times New Roman" w:hAnsi="Times New Roman" w:cs="Times New Roman"/>
              </w:rPr>
            </w:pPr>
            <w:r w:rsidRPr="000A73DD">
              <w:rPr>
                <w:rFonts w:ascii="Times New Roman" w:hAnsi="Times New Roman" w:cs="Times New Roman"/>
              </w:rPr>
              <w:t>STRATEJİLERİN YILLARA GÖRE ZAMANLANMASI</w:t>
            </w:r>
          </w:p>
        </w:tc>
        <w:tc>
          <w:tcPr>
            <w:tcW w:w="613" w:type="dxa"/>
            <w:textDirection w:val="btLr"/>
            <w:vAlign w:val="center"/>
          </w:tcPr>
          <w:p w:rsidR="0068107E" w:rsidRPr="000A73DD" w:rsidRDefault="0068107E" w:rsidP="00616D3B">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73DD">
              <w:rPr>
                <w:rFonts w:ascii="Times New Roman" w:hAnsi="Times New Roman" w:cs="Times New Roman"/>
              </w:rPr>
              <w:t>2019</w:t>
            </w:r>
          </w:p>
        </w:tc>
        <w:tc>
          <w:tcPr>
            <w:tcW w:w="613" w:type="dxa"/>
            <w:textDirection w:val="btLr"/>
            <w:vAlign w:val="center"/>
          </w:tcPr>
          <w:p w:rsidR="0068107E" w:rsidRPr="000A73DD" w:rsidRDefault="0068107E" w:rsidP="00616D3B">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73DD">
              <w:rPr>
                <w:rFonts w:ascii="Times New Roman" w:hAnsi="Times New Roman" w:cs="Times New Roman"/>
              </w:rPr>
              <w:t>2020</w:t>
            </w:r>
          </w:p>
        </w:tc>
        <w:tc>
          <w:tcPr>
            <w:tcW w:w="612" w:type="dxa"/>
            <w:textDirection w:val="btLr"/>
          </w:tcPr>
          <w:p w:rsidR="0068107E" w:rsidRPr="000A73DD" w:rsidRDefault="0068107E" w:rsidP="00616D3B">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73DD">
              <w:rPr>
                <w:rFonts w:ascii="Times New Roman" w:hAnsi="Times New Roman" w:cs="Times New Roman"/>
              </w:rPr>
              <w:t>2021</w:t>
            </w:r>
          </w:p>
        </w:tc>
        <w:tc>
          <w:tcPr>
            <w:tcW w:w="613" w:type="dxa"/>
            <w:textDirection w:val="btLr"/>
            <w:vAlign w:val="center"/>
          </w:tcPr>
          <w:p w:rsidR="0068107E" w:rsidRPr="000A73DD" w:rsidRDefault="0068107E" w:rsidP="00616D3B">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73DD">
              <w:rPr>
                <w:rFonts w:ascii="Times New Roman" w:hAnsi="Times New Roman" w:cs="Times New Roman"/>
              </w:rPr>
              <w:t>2022</w:t>
            </w:r>
          </w:p>
        </w:tc>
        <w:tc>
          <w:tcPr>
            <w:tcW w:w="613" w:type="dxa"/>
            <w:textDirection w:val="btLr"/>
            <w:vAlign w:val="center"/>
          </w:tcPr>
          <w:p w:rsidR="0068107E" w:rsidRPr="000A73DD" w:rsidRDefault="0068107E" w:rsidP="00616D3B">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73DD">
              <w:rPr>
                <w:rFonts w:ascii="Times New Roman" w:hAnsi="Times New Roman" w:cs="Times New Roman"/>
              </w:rPr>
              <w:t>2023</w:t>
            </w:r>
          </w:p>
        </w:tc>
      </w:tr>
      <w:tr w:rsidR="000A73DD" w:rsidRPr="000A73DD" w:rsidTr="00801DE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94237E" w:rsidRPr="00EA6FD5" w:rsidRDefault="0094237E" w:rsidP="00616D3B">
            <w:pPr>
              <w:pStyle w:val="ListeParagraf"/>
              <w:numPr>
                <w:ilvl w:val="1"/>
                <w:numId w:val="13"/>
              </w:numPr>
              <w:spacing w:line="360" w:lineRule="auto"/>
              <w:jc w:val="both"/>
              <w:rPr>
                <w:rFonts w:ascii="Times New Roman" w:hAnsi="Times New Roman" w:cs="Times New Roman"/>
                <w:b w:val="0"/>
              </w:rPr>
            </w:pPr>
            <w:r w:rsidRPr="00EA6FD5">
              <w:rPr>
                <w:rFonts w:ascii="Times New Roman" w:hAnsi="Times New Roman" w:cs="Times New Roman"/>
                <w:b w:val="0"/>
              </w:rPr>
              <w:lastRenderedPageBreak/>
              <w:t xml:space="preserve">Hedef: Öğretmenlik meslek bilgisi eğitimi vermek </w:t>
            </w:r>
          </w:p>
        </w:tc>
        <w:tc>
          <w:tcPr>
            <w:tcW w:w="613"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r w:rsidR="000A73DD" w:rsidRPr="000A73DD" w:rsidTr="00801DEC">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94237E" w:rsidRPr="00EA6FD5" w:rsidRDefault="0094237E" w:rsidP="00616D3B">
            <w:pPr>
              <w:pStyle w:val="ListeParagraf"/>
              <w:numPr>
                <w:ilvl w:val="1"/>
                <w:numId w:val="13"/>
              </w:numPr>
              <w:spacing w:line="360" w:lineRule="auto"/>
              <w:jc w:val="both"/>
              <w:rPr>
                <w:rFonts w:ascii="Times New Roman" w:hAnsi="Times New Roman" w:cs="Times New Roman"/>
                <w:b w:val="0"/>
              </w:rPr>
            </w:pPr>
            <w:r w:rsidRPr="00EA6FD5">
              <w:rPr>
                <w:rFonts w:ascii="Times New Roman" w:hAnsi="Times New Roman" w:cs="Times New Roman"/>
                <w:b w:val="0"/>
              </w:rPr>
              <w:t xml:space="preserve">Hedef: Rehber öğretmen yetiştirmek </w:t>
            </w:r>
          </w:p>
        </w:tc>
        <w:tc>
          <w:tcPr>
            <w:tcW w:w="613" w:type="dxa"/>
          </w:tcPr>
          <w:p w:rsidR="0094237E" w:rsidRPr="000A73DD" w:rsidRDefault="0094237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94237E" w:rsidRPr="000A73DD" w:rsidRDefault="0094237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94237E" w:rsidRPr="000A73DD" w:rsidRDefault="0094237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94237E" w:rsidRPr="000A73DD" w:rsidRDefault="0094237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94237E" w:rsidRPr="000A73DD" w:rsidRDefault="0094237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r w:rsidR="000A73DD" w:rsidRPr="000A73DD" w:rsidTr="00801DE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94237E" w:rsidRPr="00EA6FD5" w:rsidRDefault="0094237E" w:rsidP="00616D3B">
            <w:pPr>
              <w:pStyle w:val="ListeParagraf"/>
              <w:numPr>
                <w:ilvl w:val="1"/>
                <w:numId w:val="13"/>
              </w:numPr>
              <w:spacing w:line="360" w:lineRule="auto"/>
              <w:jc w:val="both"/>
              <w:rPr>
                <w:rFonts w:ascii="Times New Roman" w:hAnsi="Times New Roman" w:cs="Times New Roman"/>
                <w:b w:val="0"/>
              </w:rPr>
            </w:pPr>
            <w:r w:rsidRPr="00EA6FD5">
              <w:rPr>
                <w:rFonts w:ascii="Times New Roman" w:hAnsi="Times New Roman" w:cs="Times New Roman"/>
                <w:b w:val="0"/>
              </w:rPr>
              <w:t>Hedef: Lisans programlarındaki alan ve meslek bilgisi derslerinin içeriklerini ve niteliğini değerlendirmek ve geliştirmek</w:t>
            </w:r>
          </w:p>
        </w:tc>
        <w:tc>
          <w:tcPr>
            <w:tcW w:w="613"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r w:rsidR="000A73DD" w:rsidRPr="000A73DD" w:rsidTr="00801DEC">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94237E" w:rsidRPr="00EA6FD5" w:rsidRDefault="0094237E" w:rsidP="00616D3B">
            <w:pPr>
              <w:pStyle w:val="ListeParagraf"/>
              <w:numPr>
                <w:ilvl w:val="1"/>
                <w:numId w:val="13"/>
              </w:numPr>
              <w:spacing w:line="360" w:lineRule="auto"/>
              <w:jc w:val="both"/>
              <w:rPr>
                <w:rFonts w:ascii="Times New Roman" w:hAnsi="Times New Roman" w:cs="Times New Roman"/>
                <w:b w:val="0"/>
              </w:rPr>
            </w:pPr>
            <w:r w:rsidRPr="00EA6FD5">
              <w:rPr>
                <w:rFonts w:ascii="Times New Roman" w:hAnsi="Times New Roman" w:cs="Times New Roman"/>
                <w:b w:val="0"/>
              </w:rPr>
              <w:t>Hedef: Eğitimde kalite ve verimliliği yükseltmek için uygun ortamlar oluşturmak</w:t>
            </w:r>
          </w:p>
        </w:tc>
        <w:tc>
          <w:tcPr>
            <w:tcW w:w="613" w:type="dxa"/>
          </w:tcPr>
          <w:p w:rsidR="0094237E" w:rsidRPr="000A73DD" w:rsidRDefault="0094237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613" w:type="dxa"/>
          </w:tcPr>
          <w:p w:rsidR="0094237E" w:rsidRPr="000A73DD" w:rsidRDefault="0094237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612" w:type="dxa"/>
          </w:tcPr>
          <w:p w:rsidR="0094237E" w:rsidRPr="000A73DD" w:rsidRDefault="0094237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94237E" w:rsidRPr="000A73DD" w:rsidRDefault="0094237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613" w:type="dxa"/>
          </w:tcPr>
          <w:p w:rsidR="0094237E" w:rsidRPr="000A73DD" w:rsidRDefault="0094237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r w:rsidR="000A73DD" w:rsidRPr="000A73DD" w:rsidTr="00801DE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94237E" w:rsidRPr="00EA6FD5" w:rsidRDefault="0094237E" w:rsidP="00616D3B">
            <w:pPr>
              <w:pStyle w:val="ListeParagraf"/>
              <w:numPr>
                <w:ilvl w:val="1"/>
                <w:numId w:val="13"/>
              </w:numPr>
              <w:spacing w:line="360" w:lineRule="auto"/>
              <w:jc w:val="both"/>
              <w:rPr>
                <w:rFonts w:ascii="Times New Roman" w:hAnsi="Times New Roman" w:cs="Times New Roman"/>
                <w:b w:val="0"/>
              </w:rPr>
            </w:pPr>
            <w:r w:rsidRPr="00EA6FD5">
              <w:rPr>
                <w:rFonts w:ascii="Times New Roman" w:hAnsi="Times New Roman" w:cs="Times New Roman"/>
                <w:b w:val="0"/>
              </w:rPr>
              <w:t xml:space="preserve">Hedef: Güncel ve bilimsel öğretim yöntem ve tekniklerini kullanan nitelikli öğretmen yetiştirmek </w:t>
            </w:r>
          </w:p>
        </w:tc>
        <w:tc>
          <w:tcPr>
            <w:tcW w:w="613"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r w:rsidR="000A73DD" w:rsidRPr="000A73DD" w:rsidTr="00801DEC">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94237E" w:rsidRPr="00EA6FD5" w:rsidRDefault="0094237E" w:rsidP="00616D3B">
            <w:pPr>
              <w:pStyle w:val="ListeParagraf"/>
              <w:numPr>
                <w:ilvl w:val="1"/>
                <w:numId w:val="15"/>
              </w:numPr>
              <w:spacing w:line="360" w:lineRule="auto"/>
              <w:ind w:left="709"/>
              <w:jc w:val="both"/>
              <w:rPr>
                <w:rFonts w:ascii="Times New Roman" w:hAnsi="Times New Roman" w:cs="Times New Roman"/>
                <w:b w:val="0"/>
              </w:rPr>
            </w:pPr>
            <w:r w:rsidRPr="00EA6FD5">
              <w:rPr>
                <w:rFonts w:ascii="Times New Roman" w:hAnsi="Times New Roman" w:cs="Times New Roman"/>
                <w:b w:val="0"/>
              </w:rPr>
              <w:t>Hedef: Eğitim bilimleri alanında uzman yetiştirmek</w:t>
            </w:r>
          </w:p>
        </w:tc>
        <w:tc>
          <w:tcPr>
            <w:tcW w:w="613" w:type="dxa"/>
          </w:tcPr>
          <w:p w:rsidR="0094237E" w:rsidRPr="000A73DD" w:rsidRDefault="0094237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94237E" w:rsidRPr="000A73DD" w:rsidRDefault="0094237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94237E" w:rsidRPr="000A73DD" w:rsidRDefault="0094237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94237E" w:rsidRPr="000A73DD" w:rsidRDefault="0094237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94237E" w:rsidRPr="000A73DD" w:rsidRDefault="0094237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r w:rsidR="000A73DD" w:rsidRPr="000A73DD" w:rsidTr="00801DE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94237E" w:rsidRPr="00EA6FD5" w:rsidRDefault="0094237E" w:rsidP="00616D3B">
            <w:pPr>
              <w:pStyle w:val="ListeParagraf"/>
              <w:numPr>
                <w:ilvl w:val="1"/>
                <w:numId w:val="15"/>
              </w:numPr>
              <w:spacing w:line="360" w:lineRule="auto"/>
              <w:ind w:left="709"/>
              <w:jc w:val="both"/>
              <w:rPr>
                <w:rFonts w:ascii="Times New Roman" w:hAnsi="Times New Roman" w:cs="Times New Roman"/>
                <w:b w:val="0"/>
              </w:rPr>
            </w:pPr>
            <w:r w:rsidRPr="00EA6FD5">
              <w:rPr>
                <w:rFonts w:ascii="Times New Roman" w:hAnsi="Times New Roman" w:cs="Times New Roman"/>
                <w:b w:val="0"/>
              </w:rPr>
              <w:t>Hedef: Bölüm içinde akademisyen yetiştirmeye yönelik olarak, araştırma görevlileri ve doktora öğrencileri için etkili bir rehberlik sistemi oluşturmak</w:t>
            </w:r>
          </w:p>
        </w:tc>
        <w:tc>
          <w:tcPr>
            <w:tcW w:w="613"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13"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13"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94237E" w:rsidRPr="000A73DD" w:rsidRDefault="0094237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A73DD" w:rsidRPr="000A73DD" w:rsidTr="00801DEC">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4C2DEB" w:rsidRPr="00EA6FD5" w:rsidRDefault="004C2DEB" w:rsidP="00616D3B">
            <w:pPr>
              <w:pStyle w:val="ListeParagraf"/>
              <w:numPr>
                <w:ilvl w:val="1"/>
                <w:numId w:val="15"/>
              </w:numPr>
              <w:spacing w:line="360" w:lineRule="auto"/>
              <w:ind w:left="709"/>
              <w:jc w:val="both"/>
              <w:rPr>
                <w:rFonts w:ascii="Times New Roman" w:hAnsi="Times New Roman" w:cs="Times New Roman"/>
                <w:b w:val="0"/>
              </w:rPr>
            </w:pPr>
            <w:r w:rsidRPr="00EA6FD5">
              <w:rPr>
                <w:rFonts w:ascii="Times New Roman" w:hAnsi="Times New Roman" w:cs="Times New Roman"/>
                <w:b w:val="0"/>
              </w:rPr>
              <w:t>Hedef: Lisansüstü programlarda yer alan derslerin içeriklerini ve niteliğini değerlendirmek ve geliştirmek</w:t>
            </w:r>
          </w:p>
        </w:tc>
        <w:tc>
          <w:tcPr>
            <w:tcW w:w="613" w:type="dxa"/>
          </w:tcPr>
          <w:p w:rsidR="004C2DEB" w:rsidRPr="000A73DD" w:rsidRDefault="004C2DEB"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4C2DEB" w:rsidRPr="000A73DD" w:rsidRDefault="004C2DEB"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4C2DEB" w:rsidRPr="000A73DD" w:rsidRDefault="004C2DEB"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4C2DEB" w:rsidRPr="000A73DD" w:rsidRDefault="004C2DEB"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4C2DEB" w:rsidRPr="000A73DD" w:rsidRDefault="004C2DEB"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r w:rsidR="000A73DD" w:rsidRPr="000A73DD" w:rsidTr="00801DE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4C2DEB" w:rsidRPr="00EA6FD5" w:rsidRDefault="004C2DEB" w:rsidP="00616D3B">
            <w:pPr>
              <w:pStyle w:val="ListeParagraf"/>
              <w:numPr>
                <w:ilvl w:val="1"/>
                <w:numId w:val="15"/>
              </w:numPr>
              <w:spacing w:line="360" w:lineRule="auto"/>
              <w:ind w:left="709"/>
              <w:jc w:val="both"/>
              <w:rPr>
                <w:rFonts w:ascii="Times New Roman" w:hAnsi="Times New Roman" w:cs="Times New Roman"/>
                <w:b w:val="0"/>
              </w:rPr>
            </w:pPr>
            <w:r w:rsidRPr="00EA6FD5">
              <w:rPr>
                <w:rFonts w:ascii="Times New Roman" w:hAnsi="Times New Roman" w:cs="Times New Roman"/>
                <w:b w:val="0"/>
              </w:rPr>
              <w:t>Hedef: Öğretim elemanlarının sayısının arttırılmasına ve gelişimlerine katkı sağlamaya yönelik çalışmalar yapmak</w:t>
            </w:r>
          </w:p>
        </w:tc>
        <w:tc>
          <w:tcPr>
            <w:tcW w:w="613" w:type="dxa"/>
          </w:tcPr>
          <w:p w:rsidR="004C2DEB" w:rsidRPr="000A73DD" w:rsidRDefault="004C2DEB"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13" w:type="dxa"/>
          </w:tcPr>
          <w:p w:rsidR="004C2DEB" w:rsidRPr="000A73DD" w:rsidRDefault="004C2DEB"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4C2DEB" w:rsidRPr="000A73DD" w:rsidRDefault="004C2DEB"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13" w:type="dxa"/>
          </w:tcPr>
          <w:p w:rsidR="004C2DEB" w:rsidRPr="000A73DD" w:rsidRDefault="004C2DEB"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4C2DEB" w:rsidRPr="000A73DD" w:rsidRDefault="004C2DEB"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r w:rsidR="000A73DD" w:rsidRPr="000A73DD" w:rsidTr="00801DEC">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1F5F1E" w:rsidRPr="00EA6FD5" w:rsidRDefault="001F5F1E" w:rsidP="00616D3B">
            <w:pPr>
              <w:pStyle w:val="ListeParagraf"/>
              <w:numPr>
                <w:ilvl w:val="1"/>
                <w:numId w:val="18"/>
              </w:numPr>
              <w:spacing w:line="360" w:lineRule="auto"/>
              <w:ind w:left="709"/>
              <w:jc w:val="both"/>
              <w:rPr>
                <w:rFonts w:ascii="Times New Roman" w:hAnsi="Times New Roman" w:cs="Times New Roman"/>
                <w:b w:val="0"/>
              </w:rPr>
            </w:pPr>
            <w:r w:rsidRPr="00EA6FD5">
              <w:rPr>
                <w:rFonts w:ascii="Times New Roman" w:hAnsi="Times New Roman" w:cs="Times New Roman"/>
                <w:b w:val="0"/>
              </w:rPr>
              <w:t>Hedef: Yurt içi ve yurt dışındaki üniversiteler, özel sektör, sivil toplum örgütleri, üniversitenin diğer bölümleri ve mezunlarla sürekli iletişim ve işbirliği içinde olmak; ortak projeler yürütmek</w:t>
            </w:r>
          </w:p>
        </w:tc>
        <w:tc>
          <w:tcPr>
            <w:tcW w:w="613" w:type="dxa"/>
          </w:tcPr>
          <w:p w:rsidR="001F5F1E" w:rsidRPr="000A73DD" w:rsidRDefault="001F5F1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1F5F1E" w:rsidRPr="000A73DD" w:rsidRDefault="001F5F1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1F5F1E" w:rsidRPr="000A73DD" w:rsidRDefault="001F5F1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1F5F1E" w:rsidRPr="000A73DD" w:rsidRDefault="001F5F1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1F5F1E" w:rsidRPr="000A73DD" w:rsidRDefault="001F5F1E"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r w:rsidR="000A73DD" w:rsidRPr="000A73DD" w:rsidTr="00801DE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1F5F1E" w:rsidRPr="00EA6FD5" w:rsidRDefault="001F5F1E" w:rsidP="00616D3B">
            <w:pPr>
              <w:pStyle w:val="ListeParagraf"/>
              <w:numPr>
                <w:ilvl w:val="1"/>
                <w:numId w:val="18"/>
              </w:numPr>
              <w:spacing w:line="360" w:lineRule="auto"/>
              <w:ind w:left="709"/>
              <w:jc w:val="both"/>
              <w:rPr>
                <w:rFonts w:ascii="Times New Roman" w:hAnsi="Times New Roman" w:cs="Times New Roman"/>
                <w:b w:val="0"/>
              </w:rPr>
            </w:pPr>
            <w:r w:rsidRPr="00EA6FD5">
              <w:rPr>
                <w:rFonts w:ascii="Times New Roman" w:hAnsi="Times New Roman" w:cs="Times New Roman"/>
                <w:b w:val="0"/>
              </w:rPr>
              <w:t>Hedef: Mezunları izleme çalışmalarını gerçekleştirmek ve mezunlar arasında iletişim ve işbirliğinin sürekliliğini sağlayacak bir ağ oluşturmak. Bunun için bir web sayfası veya tartışma platformunun oluşturmak</w:t>
            </w:r>
          </w:p>
        </w:tc>
        <w:tc>
          <w:tcPr>
            <w:tcW w:w="613" w:type="dxa"/>
          </w:tcPr>
          <w:p w:rsidR="001F5F1E"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1F5F1E"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1F5F1E" w:rsidRPr="000A73DD" w:rsidRDefault="001F5F1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13" w:type="dxa"/>
          </w:tcPr>
          <w:p w:rsidR="001F5F1E" w:rsidRPr="000A73DD" w:rsidRDefault="001F5F1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1F5F1E" w:rsidRPr="000A73DD" w:rsidRDefault="001F5F1E"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A73DD" w:rsidRPr="000A73DD" w:rsidTr="00801DEC">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572AA3" w:rsidRPr="00EA6FD5" w:rsidRDefault="00572AA3" w:rsidP="00616D3B">
            <w:pPr>
              <w:pStyle w:val="ListeParagraf"/>
              <w:numPr>
                <w:ilvl w:val="1"/>
                <w:numId w:val="18"/>
              </w:numPr>
              <w:spacing w:line="360" w:lineRule="auto"/>
              <w:ind w:left="709"/>
              <w:jc w:val="both"/>
              <w:rPr>
                <w:rFonts w:ascii="Times New Roman" w:hAnsi="Times New Roman" w:cs="Times New Roman"/>
                <w:b w:val="0"/>
              </w:rPr>
            </w:pPr>
            <w:r w:rsidRPr="00EA6FD5">
              <w:rPr>
                <w:rFonts w:ascii="Times New Roman" w:hAnsi="Times New Roman" w:cs="Times New Roman"/>
                <w:b w:val="0"/>
              </w:rPr>
              <w:t>Hedef: Anabilim dalları düzeyinde, eğitim sektörünün araştırma ve geliştirme ihtiyaçlarını belirlemek</w:t>
            </w:r>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r w:rsidR="000A73DD" w:rsidRPr="000A73DD" w:rsidTr="00801DE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572AA3" w:rsidRPr="00EA6FD5" w:rsidRDefault="00572AA3" w:rsidP="00616D3B">
            <w:pPr>
              <w:pStyle w:val="ListeParagraf"/>
              <w:numPr>
                <w:ilvl w:val="1"/>
                <w:numId w:val="18"/>
              </w:numPr>
              <w:spacing w:line="360" w:lineRule="auto"/>
              <w:ind w:left="709"/>
              <w:jc w:val="both"/>
              <w:rPr>
                <w:rFonts w:ascii="Times New Roman" w:hAnsi="Times New Roman" w:cs="Times New Roman"/>
                <w:b w:val="0"/>
              </w:rPr>
            </w:pPr>
            <w:r w:rsidRPr="00EA6FD5">
              <w:rPr>
                <w:rFonts w:ascii="Times New Roman" w:hAnsi="Times New Roman" w:cs="Times New Roman"/>
                <w:b w:val="0"/>
              </w:rPr>
              <w:t>Hedef: Öğretim elemanlarının tez ve araştırma çalışmalarında ihtiyaçlar doğrultusunda yönlendirme yapmak</w:t>
            </w:r>
          </w:p>
        </w:tc>
        <w:tc>
          <w:tcPr>
            <w:tcW w:w="613"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r w:rsidR="000A73DD" w:rsidRPr="000A73DD" w:rsidTr="00801DEC">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572AA3" w:rsidRPr="00EA6FD5" w:rsidRDefault="00572AA3" w:rsidP="00616D3B">
            <w:pPr>
              <w:pStyle w:val="ListeParagraf"/>
              <w:numPr>
                <w:ilvl w:val="1"/>
                <w:numId w:val="18"/>
              </w:numPr>
              <w:spacing w:line="360" w:lineRule="auto"/>
              <w:ind w:left="709"/>
              <w:jc w:val="both"/>
              <w:rPr>
                <w:rFonts w:ascii="Times New Roman" w:hAnsi="Times New Roman" w:cs="Times New Roman"/>
                <w:b w:val="0"/>
              </w:rPr>
            </w:pPr>
            <w:r w:rsidRPr="00EA6FD5">
              <w:rPr>
                <w:rFonts w:ascii="Times New Roman" w:hAnsi="Times New Roman" w:cs="Times New Roman"/>
                <w:b w:val="0"/>
              </w:rPr>
              <w:t>Hedef: Araştırma raporlarının sonuçlarını paydaşlarla paylaşmak için toplantılar düzenlemek ve basın-yayın aracılığıyla kamuoyuna duyurulmasını sağlamak</w:t>
            </w:r>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612"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r w:rsidR="000A73DD" w:rsidRPr="000A73DD" w:rsidTr="00801DE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572AA3" w:rsidRPr="00EA6FD5" w:rsidRDefault="00572AA3" w:rsidP="00616D3B">
            <w:pPr>
              <w:pStyle w:val="ListeParagraf"/>
              <w:numPr>
                <w:ilvl w:val="1"/>
                <w:numId w:val="18"/>
              </w:numPr>
              <w:spacing w:line="360" w:lineRule="auto"/>
              <w:ind w:left="709"/>
              <w:jc w:val="both"/>
              <w:rPr>
                <w:rFonts w:ascii="Times New Roman" w:hAnsi="Times New Roman" w:cs="Times New Roman"/>
                <w:b w:val="0"/>
              </w:rPr>
            </w:pPr>
            <w:r w:rsidRPr="00EA6FD5">
              <w:rPr>
                <w:rFonts w:ascii="Times New Roman" w:hAnsi="Times New Roman" w:cs="Times New Roman"/>
                <w:b w:val="0"/>
              </w:rPr>
              <w:t>Hedef: Öğretim elemanı başına düşen yayın ve atıf sayısında 2019-2023 döneminde yıllık artışlar sağlamak</w:t>
            </w:r>
          </w:p>
        </w:tc>
        <w:tc>
          <w:tcPr>
            <w:tcW w:w="613"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r w:rsidR="000A73DD" w:rsidRPr="000A73DD" w:rsidTr="00801DEC">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572AA3" w:rsidRPr="00EA6FD5" w:rsidRDefault="00572AA3" w:rsidP="00616D3B">
            <w:pPr>
              <w:pStyle w:val="ListeParagraf"/>
              <w:numPr>
                <w:ilvl w:val="1"/>
                <w:numId w:val="18"/>
              </w:numPr>
              <w:spacing w:line="360" w:lineRule="auto"/>
              <w:ind w:left="709"/>
              <w:jc w:val="both"/>
              <w:rPr>
                <w:rFonts w:ascii="Times New Roman" w:hAnsi="Times New Roman" w:cs="Times New Roman"/>
                <w:b w:val="0"/>
              </w:rPr>
            </w:pPr>
            <w:r w:rsidRPr="00EA6FD5">
              <w:rPr>
                <w:rFonts w:ascii="Times New Roman" w:hAnsi="Times New Roman" w:cs="Times New Roman"/>
                <w:b w:val="0"/>
              </w:rPr>
              <w:lastRenderedPageBreak/>
              <w:t xml:space="preserve">Hedef: Bölümde ulusal ve uluslararası düzeyde </w:t>
            </w:r>
            <w:proofErr w:type="gramStart"/>
            <w:r w:rsidRPr="00EA6FD5">
              <w:rPr>
                <w:rFonts w:ascii="Times New Roman" w:hAnsi="Times New Roman" w:cs="Times New Roman"/>
                <w:b w:val="0"/>
              </w:rPr>
              <w:t>sempozyum</w:t>
            </w:r>
            <w:proofErr w:type="gramEnd"/>
            <w:r w:rsidRPr="00EA6FD5">
              <w:rPr>
                <w:rFonts w:ascii="Times New Roman" w:hAnsi="Times New Roman" w:cs="Times New Roman"/>
                <w:b w:val="0"/>
              </w:rPr>
              <w:t>-kongre yapmak ve bunlara katılımı arttırmak</w:t>
            </w:r>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r w:rsidR="000A73DD" w:rsidRPr="000A73DD" w:rsidTr="00801DE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572AA3" w:rsidRPr="00EA6FD5" w:rsidRDefault="00572AA3" w:rsidP="00616D3B">
            <w:pPr>
              <w:pStyle w:val="ListeParagraf"/>
              <w:numPr>
                <w:ilvl w:val="1"/>
                <w:numId w:val="18"/>
              </w:numPr>
              <w:spacing w:line="360" w:lineRule="auto"/>
              <w:ind w:left="709"/>
              <w:jc w:val="both"/>
              <w:rPr>
                <w:rFonts w:ascii="Times New Roman" w:hAnsi="Times New Roman" w:cs="Times New Roman"/>
                <w:b w:val="0"/>
              </w:rPr>
            </w:pPr>
            <w:r w:rsidRPr="00EA6FD5">
              <w:rPr>
                <w:rFonts w:ascii="Times New Roman" w:hAnsi="Times New Roman" w:cs="Times New Roman"/>
                <w:b w:val="0"/>
              </w:rPr>
              <w:t>Hedef: Mezun öğrencilerin meslekî sorunlarını paylaşmak ve giderme yönünde onlara önerilerde bulunmak</w:t>
            </w:r>
          </w:p>
        </w:tc>
        <w:tc>
          <w:tcPr>
            <w:tcW w:w="613"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r w:rsidR="000A73DD" w:rsidRPr="000A73DD" w:rsidTr="00801DEC">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572AA3" w:rsidRPr="00EA6FD5" w:rsidRDefault="00572AA3" w:rsidP="00616D3B">
            <w:pPr>
              <w:pStyle w:val="ListeParagraf"/>
              <w:numPr>
                <w:ilvl w:val="1"/>
                <w:numId w:val="19"/>
              </w:numPr>
              <w:spacing w:line="360" w:lineRule="auto"/>
              <w:ind w:left="709"/>
              <w:jc w:val="both"/>
              <w:rPr>
                <w:rFonts w:ascii="Times New Roman" w:hAnsi="Times New Roman" w:cs="Times New Roman"/>
                <w:b w:val="0"/>
              </w:rPr>
            </w:pPr>
            <w:r w:rsidRPr="00EA6FD5">
              <w:rPr>
                <w:rFonts w:ascii="Times New Roman" w:hAnsi="Times New Roman" w:cs="Times New Roman"/>
                <w:b w:val="0"/>
              </w:rPr>
              <w:t>Hedef: Bilimsel araştırma düşüncelerinin ve planlarının paylaşılması ve yeni düşünceler oluşturulması için bölüm düzeyinde periyodik olarak toplantılar yapmak</w:t>
            </w:r>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r w:rsidR="000A73DD" w:rsidRPr="000A73DD" w:rsidTr="00801DE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572AA3" w:rsidRPr="00EA6FD5" w:rsidRDefault="00572AA3" w:rsidP="00616D3B">
            <w:pPr>
              <w:pStyle w:val="ListeParagraf"/>
              <w:numPr>
                <w:ilvl w:val="1"/>
                <w:numId w:val="19"/>
              </w:numPr>
              <w:spacing w:line="360" w:lineRule="auto"/>
              <w:ind w:left="709"/>
              <w:jc w:val="both"/>
              <w:rPr>
                <w:rFonts w:ascii="Times New Roman" w:hAnsi="Times New Roman" w:cs="Times New Roman"/>
                <w:b w:val="0"/>
              </w:rPr>
            </w:pPr>
            <w:r w:rsidRPr="00EA6FD5">
              <w:rPr>
                <w:rFonts w:ascii="Times New Roman" w:hAnsi="Times New Roman" w:cs="Times New Roman"/>
                <w:b w:val="0"/>
              </w:rPr>
              <w:t>Hedef: Bilimsel araştırmaların niteliğini geliştirmek amacıyla bölüm içinde destek ve işbirliği mekanizmaları oluşturmak</w:t>
            </w:r>
          </w:p>
        </w:tc>
        <w:tc>
          <w:tcPr>
            <w:tcW w:w="613"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r w:rsidR="000A73DD" w:rsidRPr="000A73DD" w:rsidTr="00801DEC">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98" w:type="dxa"/>
          </w:tcPr>
          <w:p w:rsidR="00572AA3" w:rsidRPr="00EA6FD5" w:rsidRDefault="00572AA3" w:rsidP="00616D3B">
            <w:pPr>
              <w:pStyle w:val="ListeParagraf"/>
              <w:numPr>
                <w:ilvl w:val="1"/>
                <w:numId w:val="19"/>
              </w:numPr>
              <w:spacing w:line="360" w:lineRule="auto"/>
              <w:ind w:left="709"/>
              <w:jc w:val="both"/>
              <w:rPr>
                <w:rFonts w:ascii="Times New Roman" w:hAnsi="Times New Roman" w:cs="Times New Roman"/>
                <w:b w:val="0"/>
              </w:rPr>
            </w:pPr>
            <w:r w:rsidRPr="00EA6FD5">
              <w:rPr>
                <w:rFonts w:ascii="Times New Roman" w:hAnsi="Times New Roman" w:cs="Times New Roman"/>
                <w:b w:val="0"/>
              </w:rPr>
              <w:t>Hedef: Çeşitli toplantılar ve etkinliklerle işbirliği yaparak paydaşlarla memnuniyeti arttırmak</w:t>
            </w:r>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2"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c>
          <w:tcPr>
            <w:tcW w:w="613" w:type="dxa"/>
          </w:tcPr>
          <w:p w:rsidR="00572AA3" w:rsidRPr="000A73DD" w:rsidRDefault="00572AA3" w:rsidP="00616D3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0A73DD">
              <w:rPr>
                <w:rFonts w:ascii="Times New Roman" w:hAnsi="Times New Roman" w:cs="Times New Roman"/>
              </w:rPr>
              <w:t>x</w:t>
            </w:r>
            <w:proofErr w:type="gramEnd"/>
          </w:p>
        </w:tc>
      </w:tr>
    </w:tbl>
    <w:p w:rsidR="0044740C" w:rsidRPr="000A73DD" w:rsidRDefault="0044740C" w:rsidP="00616D3B">
      <w:pPr>
        <w:spacing w:after="0" w:line="360" w:lineRule="auto"/>
        <w:ind w:left="1068" w:firstLine="708"/>
        <w:jc w:val="both"/>
        <w:rPr>
          <w:rFonts w:ascii="Times New Roman" w:hAnsi="Times New Roman" w:cs="Times New Roman"/>
        </w:rPr>
      </w:pPr>
    </w:p>
    <w:p w:rsidR="000A73DD" w:rsidRPr="000A73DD" w:rsidRDefault="000A73DD" w:rsidP="00616D3B">
      <w:pPr>
        <w:pStyle w:val="Default"/>
        <w:spacing w:line="360" w:lineRule="auto"/>
        <w:jc w:val="both"/>
        <w:rPr>
          <w:bCs/>
          <w:color w:val="auto"/>
          <w:sz w:val="22"/>
          <w:szCs w:val="22"/>
        </w:rPr>
      </w:pPr>
      <w:proofErr w:type="gramStart"/>
      <w:r w:rsidRPr="000A73DD">
        <w:rPr>
          <w:bCs/>
          <w:color w:val="auto"/>
          <w:sz w:val="22"/>
          <w:szCs w:val="22"/>
        </w:rPr>
        <w:t xml:space="preserve">Eğitim Bilimleri </w:t>
      </w:r>
      <w:r w:rsidRPr="000A73DD">
        <w:rPr>
          <w:color w:val="auto"/>
          <w:sz w:val="22"/>
          <w:szCs w:val="22"/>
        </w:rPr>
        <w:t>Bölümü 341 lisans, 497 lisansüstü</w:t>
      </w:r>
      <w:r w:rsidRPr="000A73DD">
        <w:rPr>
          <w:bCs/>
          <w:color w:val="auto"/>
          <w:sz w:val="22"/>
          <w:szCs w:val="22"/>
        </w:rPr>
        <w:t xml:space="preserve"> öğrencisi ve fakültenin tüm bölümlerine öğretmenlik meslek bilgisi derslerini yürütmesi dört bilim dalıyla lisansüstü düzeyde doktora ve </w:t>
      </w:r>
      <w:r w:rsidR="00616D3B">
        <w:rPr>
          <w:bCs/>
          <w:color w:val="auto"/>
          <w:sz w:val="22"/>
          <w:szCs w:val="22"/>
        </w:rPr>
        <w:t>yüksek lisans</w:t>
      </w:r>
      <w:r w:rsidRPr="000A73DD">
        <w:rPr>
          <w:bCs/>
          <w:color w:val="auto"/>
          <w:sz w:val="22"/>
          <w:szCs w:val="22"/>
        </w:rPr>
        <w:t xml:space="preserve"> programlarına sahip olması ayrıca Eğitim Bilimleri Enstitüsünün 7.000 öğrencisine de eğitim ortak dersleri konusunda öğretim hizmeti ve destek sunması sebebiyle, akademik kadro bakımından en fazla ihtiyacı olan bölüm durumundadır. </w:t>
      </w:r>
      <w:proofErr w:type="gramEnd"/>
      <w:r w:rsidRPr="000A73DD">
        <w:rPr>
          <w:bCs/>
          <w:color w:val="auto"/>
          <w:sz w:val="22"/>
          <w:szCs w:val="22"/>
        </w:rPr>
        <w:t>Fakülte ve Eğitim Bilimleri Enstitüsünde ders yürütme ve akademik faaliyete ek olarak Pedagojik Formasyon Eğitimi Programı kapsamında her yıl çok sayıda öğrenciye hizmet sunmamızdan dolayı öğretim elemanı başına düşen öğrenci sayımız oldukça fazladır. Öğrencilerimize daha nitelikli bir eğitim fırsatı sağlayabilmek adına öğretim elemanı ve araştırma görevlisi ihtiyacımız bulunmaktadır. Özellikle araştırma görevlisi sayısının çok düşük oluşu yakın bir gelecekte bölümlerin öğretim üyesi ihtiyacının giderilmesinde sorunlar yaşayacaklarının göste</w:t>
      </w:r>
      <w:r w:rsidR="003930EE">
        <w:rPr>
          <w:bCs/>
          <w:color w:val="auto"/>
          <w:sz w:val="22"/>
          <w:szCs w:val="22"/>
        </w:rPr>
        <w:t>rgesi durumundadır. Bu nedenle s</w:t>
      </w:r>
      <w:r w:rsidRPr="000A73DD">
        <w:rPr>
          <w:bCs/>
          <w:color w:val="auto"/>
          <w:sz w:val="22"/>
          <w:szCs w:val="22"/>
        </w:rPr>
        <w:t xml:space="preserve">tratejik planda yer alan kadroların açılması gerekmektedir. Eğitim Bilimleri </w:t>
      </w:r>
      <w:r w:rsidR="003930EE">
        <w:rPr>
          <w:bCs/>
          <w:color w:val="auto"/>
          <w:sz w:val="22"/>
          <w:szCs w:val="22"/>
        </w:rPr>
        <w:t xml:space="preserve">Bölümü </w:t>
      </w:r>
      <w:r w:rsidRPr="000A73DD">
        <w:rPr>
          <w:bCs/>
          <w:color w:val="auto"/>
          <w:sz w:val="22"/>
          <w:szCs w:val="22"/>
        </w:rPr>
        <w:t>2019-2023 dönemi Stratejik Planına ilişkin detaylar aşağıda yer alan Tablo 5, 6, 7 ve 8’de verilmiştir.</w:t>
      </w:r>
    </w:p>
    <w:p w:rsidR="000A73DD" w:rsidRPr="000A73DD" w:rsidRDefault="000A73DD" w:rsidP="00616D3B">
      <w:pPr>
        <w:pStyle w:val="Default"/>
        <w:spacing w:line="360" w:lineRule="auto"/>
        <w:jc w:val="both"/>
        <w:rPr>
          <w:bCs/>
          <w:color w:val="auto"/>
          <w:sz w:val="22"/>
          <w:szCs w:val="22"/>
        </w:rPr>
      </w:pPr>
    </w:p>
    <w:p w:rsidR="00026FCB" w:rsidRPr="000A73DD" w:rsidRDefault="00FB7303" w:rsidP="00616D3B">
      <w:pPr>
        <w:spacing w:after="0" w:line="360" w:lineRule="auto"/>
        <w:jc w:val="both"/>
        <w:rPr>
          <w:rFonts w:ascii="Times New Roman" w:hAnsi="Times New Roman" w:cs="Times New Roman"/>
          <w:i/>
        </w:rPr>
      </w:pPr>
      <w:r w:rsidRPr="000A73DD">
        <w:rPr>
          <w:rFonts w:ascii="Times New Roman" w:hAnsi="Times New Roman" w:cs="Times New Roman"/>
          <w:i/>
        </w:rPr>
        <w:t>Tablo 5</w:t>
      </w:r>
      <w:r w:rsidR="00AA43A8" w:rsidRPr="000A73DD">
        <w:rPr>
          <w:rFonts w:ascii="Times New Roman" w:hAnsi="Times New Roman" w:cs="Times New Roman"/>
          <w:i/>
        </w:rPr>
        <w:t xml:space="preserve">. </w:t>
      </w:r>
      <w:r w:rsidR="00026FCB" w:rsidRPr="000A73DD">
        <w:rPr>
          <w:rFonts w:ascii="Times New Roman" w:hAnsi="Times New Roman" w:cs="Times New Roman"/>
          <w:i/>
        </w:rPr>
        <w:t>Akademik kadro gereksinimi</w:t>
      </w:r>
      <w:r w:rsidR="00706203" w:rsidRPr="000A73DD">
        <w:rPr>
          <w:rFonts w:ascii="Times New Roman" w:hAnsi="Times New Roman" w:cs="Times New Roman"/>
          <w:i/>
        </w:rPr>
        <w:t xml:space="preserve"> </w:t>
      </w:r>
    </w:p>
    <w:tbl>
      <w:tblPr>
        <w:tblStyle w:val="AkKlavuz-Vurgu5"/>
        <w:tblW w:w="9317" w:type="dxa"/>
        <w:tblLook w:val="04A0" w:firstRow="1" w:lastRow="0" w:firstColumn="1" w:lastColumn="0" w:noHBand="0" w:noVBand="1"/>
      </w:tblPr>
      <w:tblGrid>
        <w:gridCol w:w="1632"/>
        <w:gridCol w:w="1094"/>
        <w:gridCol w:w="1098"/>
        <w:gridCol w:w="1098"/>
        <w:gridCol w:w="1098"/>
        <w:gridCol w:w="1097"/>
        <w:gridCol w:w="1098"/>
        <w:gridCol w:w="1102"/>
      </w:tblGrid>
      <w:tr w:rsidR="000A73DD" w:rsidRPr="00EA6FD5" w:rsidTr="00EA6FD5">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632" w:type="dxa"/>
          </w:tcPr>
          <w:p w:rsidR="00026FCB" w:rsidRPr="00EA6FD5" w:rsidRDefault="00026FCB" w:rsidP="00616D3B">
            <w:pPr>
              <w:spacing w:line="360" w:lineRule="auto"/>
              <w:rPr>
                <w:rFonts w:ascii="Times New Roman" w:hAnsi="Times New Roman" w:cs="Times New Roman"/>
                <w:sz w:val="20"/>
                <w:szCs w:val="20"/>
              </w:rPr>
            </w:pPr>
            <w:r w:rsidRPr="00EA6FD5">
              <w:rPr>
                <w:rFonts w:ascii="Times New Roman" w:hAnsi="Times New Roman" w:cs="Times New Roman"/>
                <w:sz w:val="20"/>
                <w:szCs w:val="20"/>
              </w:rPr>
              <w:t xml:space="preserve">Anabilim Dalları  </w:t>
            </w:r>
          </w:p>
        </w:tc>
        <w:tc>
          <w:tcPr>
            <w:tcW w:w="1094" w:type="dxa"/>
          </w:tcPr>
          <w:p w:rsidR="00026FCB" w:rsidRPr="00EA6FD5" w:rsidRDefault="00026FCB"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 xml:space="preserve">Prof. Dr. </w:t>
            </w:r>
          </w:p>
        </w:tc>
        <w:tc>
          <w:tcPr>
            <w:tcW w:w="1098" w:type="dxa"/>
          </w:tcPr>
          <w:p w:rsidR="00026FCB" w:rsidRPr="00EA6FD5" w:rsidRDefault="00026FCB"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Doç. Dr.</w:t>
            </w:r>
          </w:p>
        </w:tc>
        <w:tc>
          <w:tcPr>
            <w:tcW w:w="1098" w:type="dxa"/>
          </w:tcPr>
          <w:p w:rsidR="00026FCB" w:rsidRPr="00EA6FD5" w:rsidRDefault="00026FCB"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 xml:space="preserve">Dr. </w:t>
            </w:r>
            <w:proofErr w:type="spellStart"/>
            <w:r w:rsidRPr="00EA6FD5">
              <w:rPr>
                <w:rFonts w:ascii="Times New Roman" w:hAnsi="Times New Roman" w:cs="Times New Roman"/>
                <w:sz w:val="20"/>
                <w:szCs w:val="20"/>
              </w:rPr>
              <w:t>Öğrt</w:t>
            </w:r>
            <w:proofErr w:type="spellEnd"/>
            <w:r w:rsidRPr="00EA6FD5">
              <w:rPr>
                <w:rFonts w:ascii="Times New Roman" w:hAnsi="Times New Roman" w:cs="Times New Roman"/>
                <w:sz w:val="20"/>
                <w:szCs w:val="20"/>
              </w:rPr>
              <w:t xml:space="preserve">. Üyesi </w:t>
            </w:r>
          </w:p>
        </w:tc>
        <w:tc>
          <w:tcPr>
            <w:tcW w:w="1098" w:type="dxa"/>
          </w:tcPr>
          <w:p w:rsidR="00026FCB" w:rsidRPr="00EA6FD5" w:rsidRDefault="00026FCB"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EA6FD5">
              <w:rPr>
                <w:rFonts w:ascii="Times New Roman" w:hAnsi="Times New Roman" w:cs="Times New Roman"/>
                <w:sz w:val="20"/>
                <w:szCs w:val="20"/>
              </w:rPr>
              <w:t>Öğr</w:t>
            </w:r>
            <w:proofErr w:type="spellEnd"/>
            <w:r w:rsidRPr="00EA6FD5">
              <w:rPr>
                <w:rFonts w:ascii="Times New Roman" w:hAnsi="Times New Roman" w:cs="Times New Roman"/>
                <w:sz w:val="20"/>
                <w:szCs w:val="20"/>
              </w:rPr>
              <w:t xml:space="preserve">. Gör. Dr. </w:t>
            </w:r>
          </w:p>
        </w:tc>
        <w:tc>
          <w:tcPr>
            <w:tcW w:w="1097" w:type="dxa"/>
          </w:tcPr>
          <w:p w:rsidR="00026FCB" w:rsidRPr="00EA6FD5" w:rsidRDefault="00026FCB"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 xml:space="preserve">Arş. Gör. Dr. </w:t>
            </w:r>
          </w:p>
        </w:tc>
        <w:tc>
          <w:tcPr>
            <w:tcW w:w="1098" w:type="dxa"/>
          </w:tcPr>
          <w:p w:rsidR="00026FCB" w:rsidRPr="00EA6FD5" w:rsidRDefault="00026FCB"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 xml:space="preserve">Arş. Gör. </w:t>
            </w:r>
          </w:p>
        </w:tc>
        <w:tc>
          <w:tcPr>
            <w:tcW w:w="1102" w:type="dxa"/>
          </w:tcPr>
          <w:p w:rsidR="00026FCB" w:rsidRPr="00EA6FD5" w:rsidRDefault="00026FCB"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 xml:space="preserve">TOP. </w:t>
            </w:r>
          </w:p>
        </w:tc>
      </w:tr>
      <w:tr w:rsidR="000A73DD" w:rsidRPr="00EA6FD5" w:rsidTr="00EA6FD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32" w:type="dxa"/>
          </w:tcPr>
          <w:p w:rsidR="00B835B5" w:rsidRPr="0076799E" w:rsidRDefault="00B835B5"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Eğitim Programları ve Öğretim Anabilim Dalı</w:t>
            </w:r>
          </w:p>
        </w:tc>
        <w:tc>
          <w:tcPr>
            <w:tcW w:w="1094" w:type="dxa"/>
            <w:vAlign w:val="center"/>
          </w:tcPr>
          <w:p w:rsidR="00B835B5" w:rsidRPr="00EA6FD5" w:rsidRDefault="002B3B7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98" w:type="dxa"/>
            <w:vAlign w:val="center"/>
          </w:tcPr>
          <w:p w:rsidR="00B835B5" w:rsidRPr="00EA6FD5" w:rsidRDefault="002B3B7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8</w:t>
            </w:r>
          </w:p>
        </w:tc>
        <w:tc>
          <w:tcPr>
            <w:tcW w:w="1098" w:type="dxa"/>
            <w:vAlign w:val="center"/>
          </w:tcPr>
          <w:p w:rsidR="00B835B5"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6</w:t>
            </w:r>
          </w:p>
        </w:tc>
        <w:tc>
          <w:tcPr>
            <w:tcW w:w="1098" w:type="dxa"/>
            <w:vAlign w:val="center"/>
          </w:tcPr>
          <w:p w:rsidR="00B835B5" w:rsidRPr="00EA6FD5" w:rsidRDefault="002B3B7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97" w:type="dxa"/>
            <w:vAlign w:val="center"/>
          </w:tcPr>
          <w:p w:rsidR="00B835B5" w:rsidRPr="00EA6FD5" w:rsidRDefault="00B835B5"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98" w:type="dxa"/>
            <w:vAlign w:val="center"/>
          </w:tcPr>
          <w:p w:rsidR="00B835B5" w:rsidRPr="00EA6FD5" w:rsidRDefault="002B3B7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w:t>
            </w:r>
          </w:p>
        </w:tc>
        <w:tc>
          <w:tcPr>
            <w:tcW w:w="1102" w:type="dxa"/>
            <w:vAlign w:val="center"/>
          </w:tcPr>
          <w:p w:rsidR="00B835B5" w:rsidRPr="00EA6FD5" w:rsidRDefault="002B3B7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w:t>
            </w:r>
          </w:p>
        </w:tc>
      </w:tr>
      <w:tr w:rsidR="000A73DD" w:rsidRPr="00EA6FD5" w:rsidTr="00EA6FD5">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32" w:type="dxa"/>
          </w:tcPr>
          <w:p w:rsidR="007C2369" w:rsidRPr="0076799E" w:rsidRDefault="007C2369"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lastRenderedPageBreak/>
              <w:t>Eğitimde Ölçme ve Değerlendirme Anabilim Dalı</w:t>
            </w:r>
          </w:p>
        </w:tc>
        <w:tc>
          <w:tcPr>
            <w:tcW w:w="1094" w:type="dxa"/>
            <w:vAlign w:val="center"/>
          </w:tcPr>
          <w:p w:rsidR="007C2369" w:rsidRPr="00EA6FD5" w:rsidRDefault="002B3B7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4</w:t>
            </w:r>
          </w:p>
        </w:tc>
        <w:tc>
          <w:tcPr>
            <w:tcW w:w="1098" w:type="dxa"/>
            <w:vAlign w:val="center"/>
          </w:tcPr>
          <w:p w:rsidR="007C2369" w:rsidRPr="00EA6FD5" w:rsidRDefault="002B3B7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98" w:type="dxa"/>
            <w:vAlign w:val="center"/>
          </w:tcPr>
          <w:p w:rsidR="007C2369" w:rsidRPr="00EA6FD5" w:rsidRDefault="002B3B7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98"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97"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98"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w:t>
            </w:r>
          </w:p>
        </w:tc>
        <w:tc>
          <w:tcPr>
            <w:tcW w:w="1102" w:type="dxa"/>
            <w:vAlign w:val="center"/>
          </w:tcPr>
          <w:p w:rsidR="007C2369" w:rsidRPr="00EA6FD5" w:rsidRDefault="002B3B7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11</w:t>
            </w:r>
          </w:p>
        </w:tc>
      </w:tr>
      <w:tr w:rsidR="000A73DD" w:rsidRPr="00EA6FD5" w:rsidTr="00EA6FD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32" w:type="dxa"/>
          </w:tcPr>
          <w:p w:rsidR="006769DE" w:rsidRPr="0076799E" w:rsidRDefault="006769DE"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Eğitim Yönetimi Ana Bilim Dalı</w:t>
            </w:r>
          </w:p>
        </w:tc>
        <w:tc>
          <w:tcPr>
            <w:tcW w:w="1094" w:type="dxa"/>
            <w:vAlign w:val="center"/>
          </w:tcPr>
          <w:p w:rsidR="006769DE" w:rsidRPr="00EA6FD5" w:rsidRDefault="002B3B7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w:t>
            </w:r>
          </w:p>
        </w:tc>
        <w:tc>
          <w:tcPr>
            <w:tcW w:w="1098" w:type="dxa"/>
            <w:vAlign w:val="center"/>
          </w:tcPr>
          <w:p w:rsidR="006769DE" w:rsidRPr="00EA6FD5" w:rsidRDefault="006769D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4</w:t>
            </w:r>
          </w:p>
        </w:tc>
        <w:tc>
          <w:tcPr>
            <w:tcW w:w="1098" w:type="dxa"/>
            <w:vAlign w:val="center"/>
          </w:tcPr>
          <w:p w:rsidR="006769DE" w:rsidRPr="00EA6FD5" w:rsidRDefault="006769D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4</w:t>
            </w:r>
          </w:p>
        </w:tc>
        <w:tc>
          <w:tcPr>
            <w:tcW w:w="1098" w:type="dxa"/>
            <w:vAlign w:val="center"/>
          </w:tcPr>
          <w:p w:rsidR="006769DE" w:rsidRPr="00EA6FD5" w:rsidRDefault="006769D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97" w:type="dxa"/>
            <w:vAlign w:val="center"/>
          </w:tcPr>
          <w:p w:rsidR="006769DE" w:rsidRPr="00EA6FD5" w:rsidRDefault="006769D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98" w:type="dxa"/>
            <w:vAlign w:val="center"/>
          </w:tcPr>
          <w:p w:rsidR="006769DE" w:rsidRPr="00EA6FD5" w:rsidRDefault="006769D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w:t>
            </w:r>
          </w:p>
        </w:tc>
        <w:tc>
          <w:tcPr>
            <w:tcW w:w="1102" w:type="dxa"/>
            <w:vAlign w:val="center"/>
          </w:tcPr>
          <w:p w:rsidR="006769DE"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14</w:t>
            </w:r>
          </w:p>
        </w:tc>
      </w:tr>
      <w:tr w:rsidR="000A73DD" w:rsidRPr="00EA6FD5" w:rsidTr="00EA6FD5">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32" w:type="dxa"/>
          </w:tcPr>
          <w:p w:rsidR="007C2369" w:rsidRPr="0076799E" w:rsidRDefault="007C2369"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Rehberlik ve Psikolojik Danışmanlık Anabilim Dalı</w:t>
            </w:r>
          </w:p>
        </w:tc>
        <w:tc>
          <w:tcPr>
            <w:tcW w:w="1094"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w:t>
            </w:r>
          </w:p>
        </w:tc>
        <w:tc>
          <w:tcPr>
            <w:tcW w:w="1098"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98"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w:t>
            </w:r>
          </w:p>
        </w:tc>
        <w:tc>
          <w:tcPr>
            <w:tcW w:w="1098"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4</w:t>
            </w:r>
          </w:p>
        </w:tc>
        <w:tc>
          <w:tcPr>
            <w:tcW w:w="1097"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98"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4</w:t>
            </w:r>
          </w:p>
        </w:tc>
        <w:tc>
          <w:tcPr>
            <w:tcW w:w="1102" w:type="dxa"/>
            <w:vAlign w:val="center"/>
          </w:tcPr>
          <w:p w:rsidR="007C2369" w:rsidRPr="00EA6FD5" w:rsidRDefault="007C236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16</w:t>
            </w:r>
          </w:p>
        </w:tc>
      </w:tr>
    </w:tbl>
    <w:p w:rsidR="007661FB" w:rsidRPr="000A73DD" w:rsidRDefault="007661FB" w:rsidP="00616D3B">
      <w:pPr>
        <w:pStyle w:val="Default"/>
        <w:spacing w:line="360" w:lineRule="auto"/>
        <w:rPr>
          <w:color w:val="auto"/>
          <w:sz w:val="22"/>
          <w:szCs w:val="22"/>
        </w:rPr>
      </w:pPr>
    </w:p>
    <w:p w:rsidR="00FB7303" w:rsidRPr="000A73DD" w:rsidRDefault="0076799E" w:rsidP="00616D3B">
      <w:pPr>
        <w:spacing w:after="0" w:line="360" w:lineRule="auto"/>
        <w:jc w:val="both"/>
        <w:rPr>
          <w:rFonts w:ascii="Times New Roman" w:hAnsi="Times New Roman" w:cs="Times New Roman"/>
          <w:i/>
        </w:rPr>
      </w:pPr>
      <w:r>
        <w:rPr>
          <w:rFonts w:ascii="Times New Roman" w:hAnsi="Times New Roman" w:cs="Times New Roman"/>
          <w:i/>
        </w:rPr>
        <w:t>Tablo 6</w:t>
      </w:r>
      <w:r w:rsidR="00FB7303" w:rsidRPr="000A73DD">
        <w:rPr>
          <w:rFonts w:ascii="Times New Roman" w:hAnsi="Times New Roman" w:cs="Times New Roman"/>
          <w:i/>
        </w:rPr>
        <w:t>. 2020-2023 yılları için hedeflenen öğrenci sayısı</w:t>
      </w:r>
    </w:p>
    <w:tbl>
      <w:tblPr>
        <w:tblStyle w:val="AkKlavuz-Vurgu5"/>
        <w:tblW w:w="9052" w:type="dxa"/>
        <w:tblLook w:val="04A0" w:firstRow="1" w:lastRow="0" w:firstColumn="1" w:lastColumn="0" w:noHBand="0" w:noVBand="1"/>
      </w:tblPr>
      <w:tblGrid>
        <w:gridCol w:w="2120"/>
        <w:gridCol w:w="1201"/>
        <w:gridCol w:w="1235"/>
        <w:gridCol w:w="1138"/>
        <w:gridCol w:w="1250"/>
        <w:gridCol w:w="1054"/>
        <w:gridCol w:w="1054"/>
      </w:tblGrid>
      <w:tr w:rsidR="000A73DD" w:rsidRPr="00EA6FD5" w:rsidTr="003930E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120" w:type="dxa"/>
          </w:tcPr>
          <w:p w:rsidR="00FB7303" w:rsidRPr="00EA6FD5" w:rsidRDefault="0076799E" w:rsidP="00616D3B">
            <w:pPr>
              <w:spacing w:line="360" w:lineRule="auto"/>
              <w:rPr>
                <w:rFonts w:ascii="Times New Roman" w:hAnsi="Times New Roman" w:cs="Times New Roman"/>
                <w:sz w:val="20"/>
                <w:szCs w:val="20"/>
              </w:rPr>
            </w:pPr>
            <w:r w:rsidRPr="00EA6FD5">
              <w:rPr>
                <w:rFonts w:ascii="Times New Roman" w:hAnsi="Times New Roman" w:cs="Times New Roman"/>
                <w:sz w:val="20"/>
                <w:szCs w:val="20"/>
              </w:rPr>
              <w:t xml:space="preserve">Anabilim Dalları  </w:t>
            </w:r>
          </w:p>
        </w:tc>
        <w:tc>
          <w:tcPr>
            <w:tcW w:w="1201" w:type="dxa"/>
          </w:tcPr>
          <w:p w:rsidR="00FB7303" w:rsidRPr="00EA6FD5" w:rsidRDefault="00FB7303"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35" w:type="dxa"/>
          </w:tcPr>
          <w:p w:rsidR="00FB7303" w:rsidRPr="00EA6FD5" w:rsidRDefault="003930EE"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2019</w:t>
            </w:r>
          </w:p>
        </w:tc>
        <w:tc>
          <w:tcPr>
            <w:tcW w:w="1138" w:type="dxa"/>
          </w:tcPr>
          <w:p w:rsidR="00FB7303" w:rsidRPr="00EA6FD5" w:rsidRDefault="00FB7303"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2020</w:t>
            </w:r>
          </w:p>
        </w:tc>
        <w:tc>
          <w:tcPr>
            <w:tcW w:w="1250" w:type="dxa"/>
          </w:tcPr>
          <w:p w:rsidR="00FB7303" w:rsidRPr="00EA6FD5" w:rsidRDefault="00FB7303"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2021</w:t>
            </w:r>
          </w:p>
        </w:tc>
        <w:tc>
          <w:tcPr>
            <w:tcW w:w="1054" w:type="dxa"/>
          </w:tcPr>
          <w:p w:rsidR="00FB7303" w:rsidRPr="00EA6FD5" w:rsidRDefault="00FB7303"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2022</w:t>
            </w:r>
          </w:p>
        </w:tc>
        <w:tc>
          <w:tcPr>
            <w:tcW w:w="1054" w:type="dxa"/>
          </w:tcPr>
          <w:p w:rsidR="00FB7303" w:rsidRPr="00EA6FD5" w:rsidRDefault="00FB7303"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2023</w:t>
            </w:r>
          </w:p>
        </w:tc>
      </w:tr>
      <w:tr w:rsidR="000A73DD" w:rsidRPr="00EA6FD5" w:rsidTr="00597BD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0" w:type="dxa"/>
            <w:vMerge w:val="restart"/>
          </w:tcPr>
          <w:p w:rsidR="00FB7303" w:rsidRPr="0076799E" w:rsidRDefault="00FB7303"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Eğitim Programları ve Öğretim Anabilim Dalı</w:t>
            </w:r>
          </w:p>
        </w:tc>
        <w:tc>
          <w:tcPr>
            <w:tcW w:w="1201"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Lisans</w:t>
            </w:r>
          </w:p>
        </w:tc>
        <w:tc>
          <w:tcPr>
            <w:tcW w:w="1235"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138"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250"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54"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54"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r>
      <w:tr w:rsidR="000A73DD" w:rsidRPr="00EA6FD5" w:rsidTr="00597BD3">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0" w:type="dxa"/>
            <w:vMerge/>
          </w:tcPr>
          <w:p w:rsidR="00951E28" w:rsidRPr="0076799E" w:rsidRDefault="00951E28" w:rsidP="00616D3B">
            <w:pPr>
              <w:spacing w:line="360" w:lineRule="auto"/>
              <w:rPr>
                <w:rFonts w:ascii="Times New Roman" w:hAnsi="Times New Roman" w:cs="Times New Roman"/>
                <w:b w:val="0"/>
                <w:sz w:val="20"/>
                <w:szCs w:val="20"/>
              </w:rPr>
            </w:pPr>
          </w:p>
        </w:tc>
        <w:tc>
          <w:tcPr>
            <w:tcW w:w="1201"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Yüksek lisans</w:t>
            </w:r>
          </w:p>
        </w:tc>
        <w:tc>
          <w:tcPr>
            <w:tcW w:w="1235"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199</w:t>
            </w:r>
          </w:p>
        </w:tc>
        <w:tc>
          <w:tcPr>
            <w:tcW w:w="1138"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30</w:t>
            </w:r>
          </w:p>
        </w:tc>
        <w:tc>
          <w:tcPr>
            <w:tcW w:w="1250"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30</w:t>
            </w:r>
          </w:p>
        </w:tc>
        <w:tc>
          <w:tcPr>
            <w:tcW w:w="1054"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30</w:t>
            </w:r>
          </w:p>
        </w:tc>
        <w:tc>
          <w:tcPr>
            <w:tcW w:w="1054"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30</w:t>
            </w:r>
          </w:p>
        </w:tc>
      </w:tr>
      <w:tr w:rsidR="000A73DD" w:rsidRPr="00EA6FD5" w:rsidTr="00597BD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0" w:type="dxa"/>
            <w:vMerge/>
          </w:tcPr>
          <w:p w:rsidR="00951E28" w:rsidRPr="0076799E" w:rsidRDefault="00951E28" w:rsidP="00616D3B">
            <w:pPr>
              <w:spacing w:line="360" w:lineRule="auto"/>
              <w:rPr>
                <w:rFonts w:ascii="Times New Roman" w:hAnsi="Times New Roman" w:cs="Times New Roman"/>
                <w:b w:val="0"/>
                <w:sz w:val="20"/>
                <w:szCs w:val="20"/>
              </w:rPr>
            </w:pPr>
          </w:p>
        </w:tc>
        <w:tc>
          <w:tcPr>
            <w:tcW w:w="1201"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 xml:space="preserve">Doktora  </w:t>
            </w:r>
          </w:p>
        </w:tc>
        <w:tc>
          <w:tcPr>
            <w:tcW w:w="1235"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48</w:t>
            </w:r>
          </w:p>
        </w:tc>
        <w:tc>
          <w:tcPr>
            <w:tcW w:w="1138"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w:t>
            </w:r>
          </w:p>
        </w:tc>
        <w:tc>
          <w:tcPr>
            <w:tcW w:w="1250"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w:t>
            </w:r>
          </w:p>
        </w:tc>
        <w:tc>
          <w:tcPr>
            <w:tcW w:w="1054"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w:t>
            </w:r>
          </w:p>
        </w:tc>
        <w:tc>
          <w:tcPr>
            <w:tcW w:w="1054"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w:t>
            </w:r>
          </w:p>
        </w:tc>
      </w:tr>
      <w:tr w:rsidR="000A73DD" w:rsidRPr="00EA6FD5" w:rsidTr="00597BD3">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0" w:type="dxa"/>
            <w:vMerge w:val="restart"/>
          </w:tcPr>
          <w:p w:rsidR="00951E28" w:rsidRPr="0076799E" w:rsidRDefault="00951E28"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Eğitimde Ölçme ve Değerlendirme Anabilim Dalı</w:t>
            </w:r>
          </w:p>
        </w:tc>
        <w:tc>
          <w:tcPr>
            <w:tcW w:w="1201"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Lisans</w:t>
            </w:r>
          </w:p>
        </w:tc>
        <w:tc>
          <w:tcPr>
            <w:tcW w:w="1235"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138"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250"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54"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54"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r>
      <w:tr w:rsidR="000A73DD" w:rsidRPr="00EA6FD5" w:rsidTr="00597BD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0" w:type="dxa"/>
            <w:vMerge/>
          </w:tcPr>
          <w:p w:rsidR="00951E28" w:rsidRPr="0076799E" w:rsidRDefault="00951E28" w:rsidP="00616D3B">
            <w:pPr>
              <w:spacing w:line="360" w:lineRule="auto"/>
              <w:rPr>
                <w:rFonts w:ascii="Times New Roman" w:hAnsi="Times New Roman" w:cs="Times New Roman"/>
                <w:b w:val="0"/>
                <w:sz w:val="20"/>
                <w:szCs w:val="20"/>
              </w:rPr>
            </w:pPr>
          </w:p>
        </w:tc>
        <w:tc>
          <w:tcPr>
            <w:tcW w:w="1201"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Yüksek lisans</w:t>
            </w:r>
          </w:p>
        </w:tc>
        <w:tc>
          <w:tcPr>
            <w:tcW w:w="1235"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42</w:t>
            </w:r>
          </w:p>
        </w:tc>
        <w:tc>
          <w:tcPr>
            <w:tcW w:w="1138"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w:t>
            </w:r>
          </w:p>
        </w:tc>
        <w:tc>
          <w:tcPr>
            <w:tcW w:w="1250"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w:t>
            </w:r>
          </w:p>
        </w:tc>
        <w:tc>
          <w:tcPr>
            <w:tcW w:w="1054"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w:t>
            </w:r>
          </w:p>
        </w:tc>
        <w:tc>
          <w:tcPr>
            <w:tcW w:w="1054"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w:t>
            </w:r>
          </w:p>
        </w:tc>
      </w:tr>
      <w:tr w:rsidR="000A73DD" w:rsidRPr="00EA6FD5" w:rsidTr="00597BD3">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0" w:type="dxa"/>
            <w:vMerge/>
          </w:tcPr>
          <w:p w:rsidR="00951E28" w:rsidRPr="0076799E" w:rsidRDefault="00951E28" w:rsidP="00616D3B">
            <w:pPr>
              <w:spacing w:line="360" w:lineRule="auto"/>
              <w:rPr>
                <w:rFonts w:ascii="Times New Roman" w:hAnsi="Times New Roman" w:cs="Times New Roman"/>
                <w:b w:val="0"/>
                <w:sz w:val="20"/>
                <w:szCs w:val="20"/>
              </w:rPr>
            </w:pPr>
          </w:p>
        </w:tc>
        <w:tc>
          <w:tcPr>
            <w:tcW w:w="1201"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 xml:space="preserve">Doktora  </w:t>
            </w:r>
          </w:p>
        </w:tc>
        <w:tc>
          <w:tcPr>
            <w:tcW w:w="1235"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43</w:t>
            </w:r>
          </w:p>
        </w:tc>
        <w:tc>
          <w:tcPr>
            <w:tcW w:w="1138"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10</w:t>
            </w:r>
          </w:p>
        </w:tc>
        <w:tc>
          <w:tcPr>
            <w:tcW w:w="1250"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10</w:t>
            </w:r>
          </w:p>
        </w:tc>
        <w:tc>
          <w:tcPr>
            <w:tcW w:w="1054"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10</w:t>
            </w:r>
          </w:p>
        </w:tc>
        <w:tc>
          <w:tcPr>
            <w:tcW w:w="1054"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10</w:t>
            </w:r>
          </w:p>
        </w:tc>
      </w:tr>
      <w:tr w:rsidR="000A73DD" w:rsidRPr="00EA6FD5" w:rsidTr="00597BD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0" w:type="dxa"/>
            <w:vMerge w:val="restart"/>
          </w:tcPr>
          <w:p w:rsidR="00951E28" w:rsidRPr="0076799E" w:rsidRDefault="00951E28"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Eğitim Yönetimi Ana Bilim Dalı</w:t>
            </w:r>
          </w:p>
        </w:tc>
        <w:tc>
          <w:tcPr>
            <w:tcW w:w="1201"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Lisans</w:t>
            </w:r>
          </w:p>
        </w:tc>
        <w:tc>
          <w:tcPr>
            <w:tcW w:w="1235"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138"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250"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54"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54"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r>
      <w:tr w:rsidR="000A73DD" w:rsidRPr="00EA6FD5" w:rsidTr="00597BD3">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0" w:type="dxa"/>
            <w:vMerge/>
          </w:tcPr>
          <w:p w:rsidR="00951E28" w:rsidRPr="00EA6FD5" w:rsidRDefault="00951E28" w:rsidP="00616D3B">
            <w:pPr>
              <w:spacing w:line="360" w:lineRule="auto"/>
              <w:rPr>
                <w:rFonts w:ascii="Times New Roman" w:hAnsi="Times New Roman" w:cs="Times New Roman"/>
                <w:sz w:val="20"/>
                <w:szCs w:val="20"/>
              </w:rPr>
            </w:pPr>
          </w:p>
        </w:tc>
        <w:tc>
          <w:tcPr>
            <w:tcW w:w="1201"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Yüksek lisans</w:t>
            </w:r>
          </w:p>
        </w:tc>
        <w:tc>
          <w:tcPr>
            <w:tcW w:w="1235"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204</w:t>
            </w:r>
          </w:p>
        </w:tc>
        <w:tc>
          <w:tcPr>
            <w:tcW w:w="1138"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w:t>
            </w:r>
          </w:p>
        </w:tc>
        <w:tc>
          <w:tcPr>
            <w:tcW w:w="1250"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w:t>
            </w:r>
          </w:p>
        </w:tc>
        <w:tc>
          <w:tcPr>
            <w:tcW w:w="1054"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w:t>
            </w:r>
          </w:p>
        </w:tc>
        <w:tc>
          <w:tcPr>
            <w:tcW w:w="1054"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w:t>
            </w:r>
          </w:p>
        </w:tc>
      </w:tr>
      <w:tr w:rsidR="000A73DD" w:rsidRPr="00EA6FD5" w:rsidTr="00597BD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0" w:type="dxa"/>
            <w:vMerge/>
          </w:tcPr>
          <w:p w:rsidR="00951E28" w:rsidRPr="00EA6FD5" w:rsidRDefault="00951E28" w:rsidP="00616D3B">
            <w:pPr>
              <w:spacing w:line="360" w:lineRule="auto"/>
              <w:rPr>
                <w:rFonts w:ascii="Times New Roman" w:hAnsi="Times New Roman" w:cs="Times New Roman"/>
                <w:sz w:val="20"/>
                <w:szCs w:val="20"/>
              </w:rPr>
            </w:pPr>
          </w:p>
        </w:tc>
        <w:tc>
          <w:tcPr>
            <w:tcW w:w="1201"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 xml:space="preserve">Doktora  </w:t>
            </w:r>
          </w:p>
        </w:tc>
        <w:tc>
          <w:tcPr>
            <w:tcW w:w="1235"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87</w:t>
            </w:r>
          </w:p>
        </w:tc>
        <w:tc>
          <w:tcPr>
            <w:tcW w:w="1138"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10</w:t>
            </w:r>
          </w:p>
        </w:tc>
        <w:tc>
          <w:tcPr>
            <w:tcW w:w="1250"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10</w:t>
            </w:r>
          </w:p>
        </w:tc>
        <w:tc>
          <w:tcPr>
            <w:tcW w:w="1054"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10</w:t>
            </w:r>
          </w:p>
        </w:tc>
        <w:tc>
          <w:tcPr>
            <w:tcW w:w="1054"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10</w:t>
            </w:r>
          </w:p>
        </w:tc>
      </w:tr>
      <w:tr w:rsidR="000A73DD" w:rsidRPr="00EA6FD5" w:rsidTr="00597BD3">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0" w:type="dxa"/>
            <w:vMerge w:val="restart"/>
          </w:tcPr>
          <w:p w:rsidR="00951E28" w:rsidRPr="0076799E" w:rsidRDefault="00951E28"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Rehberlik ve Psikolojik Danışmanlık Anabilim Dalı</w:t>
            </w:r>
          </w:p>
        </w:tc>
        <w:tc>
          <w:tcPr>
            <w:tcW w:w="1201"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Lisans</w:t>
            </w:r>
          </w:p>
        </w:tc>
        <w:tc>
          <w:tcPr>
            <w:tcW w:w="1235"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341</w:t>
            </w:r>
          </w:p>
        </w:tc>
        <w:tc>
          <w:tcPr>
            <w:tcW w:w="1138"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180</w:t>
            </w:r>
          </w:p>
        </w:tc>
        <w:tc>
          <w:tcPr>
            <w:tcW w:w="1250"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180</w:t>
            </w:r>
          </w:p>
        </w:tc>
        <w:tc>
          <w:tcPr>
            <w:tcW w:w="1054"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180</w:t>
            </w:r>
          </w:p>
        </w:tc>
        <w:tc>
          <w:tcPr>
            <w:tcW w:w="1054"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180</w:t>
            </w:r>
          </w:p>
        </w:tc>
      </w:tr>
      <w:tr w:rsidR="000A73DD" w:rsidRPr="00EA6FD5" w:rsidTr="00597BD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0" w:type="dxa"/>
            <w:vMerge/>
          </w:tcPr>
          <w:p w:rsidR="00951E28" w:rsidRPr="00EA6FD5" w:rsidRDefault="00951E28" w:rsidP="00616D3B">
            <w:pPr>
              <w:spacing w:line="360" w:lineRule="auto"/>
              <w:rPr>
                <w:rFonts w:ascii="Times New Roman" w:hAnsi="Times New Roman" w:cs="Times New Roman"/>
                <w:sz w:val="20"/>
                <w:szCs w:val="20"/>
              </w:rPr>
            </w:pPr>
          </w:p>
        </w:tc>
        <w:tc>
          <w:tcPr>
            <w:tcW w:w="1201"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Yüksek lisans</w:t>
            </w:r>
          </w:p>
        </w:tc>
        <w:tc>
          <w:tcPr>
            <w:tcW w:w="1235"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31*+12=43</w:t>
            </w:r>
          </w:p>
        </w:tc>
        <w:tc>
          <w:tcPr>
            <w:tcW w:w="1138"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w:t>
            </w:r>
          </w:p>
        </w:tc>
        <w:tc>
          <w:tcPr>
            <w:tcW w:w="1250"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w:t>
            </w:r>
          </w:p>
        </w:tc>
        <w:tc>
          <w:tcPr>
            <w:tcW w:w="1054"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w:t>
            </w:r>
          </w:p>
        </w:tc>
        <w:tc>
          <w:tcPr>
            <w:tcW w:w="1054" w:type="dxa"/>
          </w:tcPr>
          <w:p w:rsidR="00951E28"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w:t>
            </w:r>
          </w:p>
        </w:tc>
      </w:tr>
      <w:tr w:rsidR="000A73DD" w:rsidRPr="00EA6FD5" w:rsidTr="00597BD3">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0" w:type="dxa"/>
            <w:vMerge/>
          </w:tcPr>
          <w:p w:rsidR="00951E28" w:rsidRPr="00EA6FD5" w:rsidRDefault="00951E28" w:rsidP="00616D3B">
            <w:pPr>
              <w:spacing w:line="360" w:lineRule="auto"/>
              <w:rPr>
                <w:rFonts w:ascii="Times New Roman" w:hAnsi="Times New Roman" w:cs="Times New Roman"/>
                <w:sz w:val="20"/>
                <w:szCs w:val="20"/>
              </w:rPr>
            </w:pPr>
          </w:p>
        </w:tc>
        <w:tc>
          <w:tcPr>
            <w:tcW w:w="1201"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 xml:space="preserve">Doktora  </w:t>
            </w:r>
          </w:p>
        </w:tc>
        <w:tc>
          <w:tcPr>
            <w:tcW w:w="1235"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32*+6=38</w:t>
            </w:r>
          </w:p>
        </w:tc>
        <w:tc>
          <w:tcPr>
            <w:tcW w:w="1138"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10</w:t>
            </w:r>
          </w:p>
        </w:tc>
        <w:tc>
          <w:tcPr>
            <w:tcW w:w="1250"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10</w:t>
            </w:r>
          </w:p>
        </w:tc>
        <w:tc>
          <w:tcPr>
            <w:tcW w:w="1054"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10</w:t>
            </w:r>
          </w:p>
        </w:tc>
        <w:tc>
          <w:tcPr>
            <w:tcW w:w="1054" w:type="dxa"/>
          </w:tcPr>
          <w:p w:rsidR="00951E28"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10</w:t>
            </w:r>
          </w:p>
        </w:tc>
      </w:tr>
    </w:tbl>
    <w:p w:rsidR="00FB7303" w:rsidRDefault="00FB7303" w:rsidP="00616D3B">
      <w:pPr>
        <w:spacing w:after="0" w:line="360" w:lineRule="auto"/>
        <w:ind w:left="360"/>
        <w:rPr>
          <w:rFonts w:ascii="Times New Roman" w:hAnsi="Times New Roman" w:cs="Times New Roman"/>
        </w:rPr>
      </w:pPr>
      <w:r w:rsidRPr="000A73DD">
        <w:rPr>
          <w:rFonts w:ascii="Times New Roman" w:hAnsi="Times New Roman" w:cs="Times New Roman"/>
        </w:rPr>
        <w:t>*2019 öncesi kayıtlı öğrenci sayısı</w:t>
      </w:r>
    </w:p>
    <w:p w:rsidR="00616D3B" w:rsidRPr="000A73DD" w:rsidRDefault="00616D3B" w:rsidP="00616D3B">
      <w:pPr>
        <w:spacing w:after="0" w:line="360" w:lineRule="auto"/>
        <w:ind w:left="360"/>
        <w:rPr>
          <w:rFonts w:ascii="Times New Roman" w:hAnsi="Times New Roman" w:cs="Times New Roman"/>
        </w:rPr>
      </w:pPr>
      <w:bookmarkStart w:id="0" w:name="_GoBack"/>
      <w:bookmarkEnd w:id="0"/>
    </w:p>
    <w:p w:rsidR="00FB7303" w:rsidRPr="000A73DD" w:rsidRDefault="0076799E" w:rsidP="00616D3B">
      <w:pPr>
        <w:spacing w:after="0" w:line="360" w:lineRule="auto"/>
        <w:jc w:val="both"/>
        <w:rPr>
          <w:rFonts w:ascii="Times New Roman" w:hAnsi="Times New Roman" w:cs="Times New Roman"/>
          <w:i/>
        </w:rPr>
      </w:pPr>
      <w:r>
        <w:rPr>
          <w:rFonts w:ascii="Times New Roman" w:hAnsi="Times New Roman" w:cs="Times New Roman"/>
          <w:i/>
        </w:rPr>
        <w:t>Tablo 7</w:t>
      </w:r>
      <w:r w:rsidR="00FB7303" w:rsidRPr="000A73DD">
        <w:rPr>
          <w:rFonts w:ascii="Times New Roman" w:hAnsi="Times New Roman" w:cs="Times New Roman"/>
          <w:i/>
        </w:rPr>
        <w:t>. 2020-2023 yılları için hedeflenen yabancı uyruklu öğrenci sayısı</w:t>
      </w:r>
    </w:p>
    <w:tbl>
      <w:tblPr>
        <w:tblStyle w:val="AkKlavuz-Vurgu5"/>
        <w:tblW w:w="9052" w:type="dxa"/>
        <w:tblLook w:val="04A0" w:firstRow="1" w:lastRow="0" w:firstColumn="1" w:lastColumn="0" w:noHBand="0" w:noVBand="1"/>
      </w:tblPr>
      <w:tblGrid>
        <w:gridCol w:w="2128"/>
        <w:gridCol w:w="1205"/>
        <w:gridCol w:w="1194"/>
        <w:gridCol w:w="1146"/>
        <w:gridCol w:w="1259"/>
        <w:gridCol w:w="1060"/>
        <w:gridCol w:w="1060"/>
      </w:tblGrid>
      <w:tr w:rsidR="000A73DD" w:rsidRPr="00EA6FD5" w:rsidTr="003930EE">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128" w:type="dxa"/>
          </w:tcPr>
          <w:p w:rsidR="00FB7303" w:rsidRPr="00EA6FD5" w:rsidRDefault="0076799E" w:rsidP="00616D3B">
            <w:pPr>
              <w:spacing w:line="360" w:lineRule="auto"/>
              <w:rPr>
                <w:rFonts w:ascii="Times New Roman" w:hAnsi="Times New Roman" w:cs="Times New Roman"/>
                <w:sz w:val="20"/>
                <w:szCs w:val="20"/>
              </w:rPr>
            </w:pPr>
            <w:r w:rsidRPr="00EA6FD5">
              <w:rPr>
                <w:rFonts w:ascii="Times New Roman" w:hAnsi="Times New Roman" w:cs="Times New Roman"/>
                <w:sz w:val="20"/>
                <w:szCs w:val="20"/>
              </w:rPr>
              <w:t xml:space="preserve">Anabilim Dalları  </w:t>
            </w:r>
          </w:p>
        </w:tc>
        <w:tc>
          <w:tcPr>
            <w:tcW w:w="1205" w:type="dxa"/>
          </w:tcPr>
          <w:p w:rsidR="00FB7303" w:rsidRPr="00EA6FD5" w:rsidRDefault="00FB7303"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94" w:type="dxa"/>
          </w:tcPr>
          <w:p w:rsidR="00FB7303" w:rsidRPr="00EA6FD5" w:rsidRDefault="00FB7303"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 xml:space="preserve">2019 </w:t>
            </w:r>
          </w:p>
        </w:tc>
        <w:tc>
          <w:tcPr>
            <w:tcW w:w="1146" w:type="dxa"/>
          </w:tcPr>
          <w:p w:rsidR="00FB7303" w:rsidRPr="00EA6FD5" w:rsidRDefault="00FB7303"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2020</w:t>
            </w:r>
          </w:p>
        </w:tc>
        <w:tc>
          <w:tcPr>
            <w:tcW w:w="1259" w:type="dxa"/>
          </w:tcPr>
          <w:p w:rsidR="00FB7303" w:rsidRPr="00EA6FD5" w:rsidRDefault="00FB7303"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2021</w:t>
            </w:r>
          </w:p>
        </w:tc>
        <w:tc>
          <w:tcPr>
            <w:tcW w:w="1060" w:type="dxa"/>
          </w:tcPr>
          <w:p w:rsidR="00FB7303" w:rsidRPr="00EA6FD5" w:rsidRDefault="00FB7303"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2022</w:t>
            </w:r>
          </w:p>
        </w:tc>
        <w:tc>
          <w:tcPr>
            <w:tcW w:w="1060" w:type="dxa"/>
          </w:tcPr>
          <w:p w:rsidR="00FB7303" w:rsidRPr="00EA6FD5" w:rsidRDefault="00FB7303" w:rsidP="00616D3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2023</w:t>
            </w:r>
          </w:p>
        </w:tc>
      </w:tr>
      <w:tr w:rsidR="000A73DD" w:rsidRPr="00EA6FD5" w:rsidTr="00597BD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8" w:type="dxa"/>
            <w:vMerge w:val="restart"/>
          </w:tcPr>
          <w:p w:rsidR="00FB7303" w:rsidRPr="0076799E" w:rsidRDefault="00FB7303"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Eğitim Programları ve Öğretim Anabilim Dalı</w:t>
            </w:r>
          </w:p>
        </w:tc>
        <w:tc>
          <w:tcPr>
            <w:tcW w:w="1205"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Lisans</w:t>
            </w:r>
          </w:p>
        </w:tc>
        <w:tc>
          <w:tcPr>
            <w:tcW w:w="1194" w:type="dxa"/>
          </w:tcPr>
          <w:p w:rsidR="00FB7303"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146" w:type="dxa"/>
          </w:tcPr>
          <w:p w:rsidR="00FB7303"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259" w:type="dxa"/>
          </w:tcPr>
          <w:p w:rsidR="00FB7303"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60" w:type="dxa"/>
          </w:tcPr>
          <w:p w:rsidR="00FB7303"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60" w:type="dxa"/>
          </w:tcPr>
          <w:p w:rsidR="00FB7303"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r>
      <w:tr w:rsidR="000A73DD" w:rsidRPr="00EA6FD5" w:rsidTr="00597BD3">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8" w:type="dxa"/>
            <w:vMerge/>
          </w:tcPr>
          <w:p w:rsidR="00FB7303" w:rsidRPr="0076799E" w:rsidRDefault="00FB7303" w:rsidP="00616D3B">
            <w:pPr>
              <w:spacing w:line="360" w:lineRule="auto"/>
              <w:rPr>
                <w:rFonts w:ascii="Times New Roman" w:hAnsi="Times New Roman" w:cs="Times New Roman"/>
                <w:b w:val="0"/>
                <w:sz w:val="20"/>
                <w:szCs w:val="20"/>
              </w:rPr>
            </w:pPr>
          </w:p>
        </w:tc>
        <w:tc>
          <w:tcPr>
            <w:tcW w:w="1205"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Yüksek lisans</w:t>
            </w:r>
          </w:p>
        </w:tc>
        <w:tc>
          <w:tcPr>
            <w:tcW w:w="1194" w:type="dxa"/>
          </w:tcPr>
          <w:p w:rsidR="00FB7303" w:rsidRPr="00EA6FD5" w:rsidRDefault="00951E2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w:t>
            </w:r>
          </w:p>
        </w:tc>
        <w:tc>
          <w:tcPr>
            <w:tcW w:w="1146" w:type="dxa"/>
          </w:tcPr>
          <w:p w:rsidR="00FB7303" w:rsidRPr="00EA6FD5" w:rsidRDefault="00954E4F"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w:t>
            </w:r>
          </w:p>
        </w:tc>
        <w:tc>
          <w:tcPr>
            <w:tcW w:w="1259" w:type="dxa"/>
          </w:tcPr>
          <w:p w:rsidR="00FB7303" w:rsidRPr="00EA6FD5" w:rsidRDefault="00954E4F"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w:t>
            </w:r>
          </w:p>
        </w:tc>
        <w:tc>
          <w:tcPr>
            <w:tcW w:w="1060" w:type="dxa"/>
          </w:tcPr>
          <w:p w:rsidR="00FB7303" w:rsidRPr="00EA6FD5" w:rsidRDefault="00954E4F"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w:t>
            </w:r>
          </w:p>
        </w:tc>
        <w:tc>
          <w:tcPr>
            <w:tcW w:w="1060" w:type="dxa"/>
          </w:tcPr>
          <w:p w:rsidR="00FB7303" w:rsidRPr="00EA6FD5" w:rsidRDefault="00954E4F"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w:t>
            </w:r>
          </w:p>
        </w:tc>
      </w:tr>
      <w:tr w:rsidR="000A73DD" w:rsidRPr="00EA6FD5" w:rsidTr="00597BD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8" w:type="dxa"/>
            <w:vMerge/>
          </w:tcPr>
          <w:p w:rsidR="00FB7303" w:rsidRPr="0076799E" w:rsidRDefault="00FB7303" w:rsidP="00616D3B">
            <w:pPr>
              <w:spacing w:line="360" w:lineRule="auto"/>
              <w:rPr>
                <w:rFonts w:ascii="Times New Roman" w:hAnsi="Times New Roman" w:cs="Times New Roman"/>
                <w:b w:val="0"/>
                <w:sz w:val="20"/>
                <w:szCs w:val="20"/>
              </w:rPr>
            </w:pPr>
          </w:p>
        </w:tc>
        <w:tc>
          <w:tcPr>
            <w:tcW w:w="1205"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 xml:space="preserve">Doktora  </w:t>
            </w:r>
          </w:p>
        </w:tc>
        <w:tc>
          <w:tcPr>
            <w:tcW w:w="1194" w:type="dxa"/>
          </w:tcPr>
          <w:p w:rsidR="00FB7303" w:rsidRPr="00EA6FD5" w:rsidRDefault="00951E2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w:t>
            </w:r>
          </w:p>
        </w:tc>
        <w:tc>
          <w:tcPr>
            <w:tcW w:w="1146" w:type="dxa"/>
          </w:tcPr>
          <w:p w:rsidR="00FB7303" w:rsidRPr="00EA6FD5" w:rsidRDefault="00954E4F"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w:t>
            </w:r>
          </w:p>
        </w:tc>
        <w:tc>
          <w:tcPr>
            <w:tcW w:w="1259" w:type="dxa"/>
          </w:tcPr>
          <w:p w:rsidR="00FB7303" w:rsidRPr="00EA6FD5" w:rsidRDefault="00954E4F"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w:t>
            </w:r>
          </w:p>
        </w:tc>
        <w:tc>
          <w:tcPr>
            <w:tcW w:w="1060" w:type="dxa"/>
          </w:tcPr>
          <w:p w:rsidR="00FB7303" w:rsidRPr="00EA6FD5" w:rsidRDefault="00954E4F"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w:t>
            </w:r>
          </w:p>
        </w:tc>
        <w:tc>
          <w:tcPr>
            <w:tcW w:w="1060" w:type="dxa"/>
          </w:tcPr>
          <w:p w:rsidR="00FB7303" w:rsidRPr="00EA6FD5" w:rsidRDefault="00954E4F"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w:t>
            </w:r>
          </w:p>
        </w:tc>
      </w:tr>
      <w:tr w:rsidR="000A73DD" w:rsidRPr="00EA6FD5" w:rsidTr="00597BD3">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8" w:type="dxa"/>
            <w:vMerge w:val="restart"/>
          </w:tcPr>
          <w:p w:rsidR="00FB7303" w:rsidRPr="0076799E" w:rsidRDefault="00FB7303"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 xml:space="preserve">Eğitimde Ölçme ve </w:t>
            </w:r>
            <w:r w:rsidRPr="0076799E">
              <w:rPr>
                <w:rFonts w:ascii="Times New Roman" w:hAnsi="Times New Roman" w:cs="Times New Roman"/>
                <w:b w:val="0"/>
                <w:sz w:val="20"/>
                <w:szCs w:val="20"/>
              </w:rPr>
              <w:lastRenderedPageBreak/>
              <w:t>Değerlendirme Anabilim Dalı</w:t>
            </w:r>
          </w:p>
        </w:tc>
        <w:tc>
          <w:tcPr>
            <w:tcW w:w="1205"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lastRenderedPageBreak/>
              <w:t>Lisans</w:t>
            </w:r>
          </w:p>
        </w:tc>
        <w:tc>
          <w:tcPr>
            <w:tcW w:w="1194" w:type="dxa"/>
          </w:tcPr>
          <w:p w:rsidR="00FB7303" w:rsidRPr="00EA6FD5" w:rsidRDefault="00954E4F"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146" w:type="dxa"/>
          </w:tcPr>
          <w:p w:rsidR="00FB7303" w:rsidRPr="00EA6FD5" w:rsidRDefault="00954E4F"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259" w:type="dxa"/>
          </w:tcPr>
          <w:p w:rsidR="00FB7303" w:rsidRPr="00EA6FD5" w:rsidRDefault="00954E4F"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60" w:type="dxa"/>
          </w:tcPr>
          <w:p w:rsidR="00FB7303" w:rsidRPr="00EA6FD5" w:rsidRDefault="00954E4F"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60" w:type="dxa"/>
          </w:tcPr>
          <w:p w:rsidR="00FB7303" w:rsidRPr="00EA6FD5" w:rsidRDefault="00954E4F"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r>
      <w:tr w:rsidR="000A73DD" w:rsidRPr="00EA6FD5" w:rsidTr="00597BD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8" w:type="dxa"/>
            <w:vMerge/>
          </w:tcPr>
          <w:p w:rsidR="00FB7303" w:rsidRPr="0076799E" w:rsidRDefault="00FB7303" w:rsidP="00616D3B">
            <w:pPr>
              <w:spacing w:line="360" w:lineRule="auto"/>
              <w:rPr>
                <w:rFonts w:ascii="Times New Roman" w:hAnsi="Times New Roman" w:cs="Times New Roman"/>
                <w:b w:val="0"/>
                <w:sz w:val="20"/>
                <w:szCs w:val="20"/>
              </w:rPr>
            </w:pPr>
          </w:p>
        </w:tc>
        <w:tc>
          <w:tcPr>
            <w:tcW w:w="1205"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Yüksek lisans</w:t>
            </w:r>
          </w:p>
        </w:tc>
        <w:tc>
          <w:tcPr>
            <w:tcW w:w="1194" w:type="dxa"/>
          </w:tcPr>
          <w:p w:rsidR="00FB7303" w:rsidRPr="00EA6FD5" w:rsidRDefault="00954E4F"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146"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259"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60"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w:t>
            </w:r>
          </w:p>
        </w:tc>
        <w:tc>
          <w:tcPr>
            <w:tcW w:w="1060"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w:t>
            </w:r>
          </w:p>
        </w:tc>
      </w:tr>
      <w:tr w:rsidR="000A73DD" w:rsidRPr="00EA6FD5" w:rsidTr="00597BD3">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8" w:type="dxa"/>
            <w:vMerge/>
          </w:tcPr>
          <w:p w:rsidR="00FB7303" w:rsidRPr="0076799E" w:rsidRDefault="00FB7303" w:rsidP="00616D3B">
            <w:pPr>
              <w:spacing w:line="360" w:lineRule="auto"/>
              <w:rPr>
                <w:rFonts w:ascii="Times New Roman" w:hAnsi="Times New Roman" w:cs="Times New Roman"/>
                <w:b w:val="0"/>
                <w:sz w:val="20"/>
                <w:szCs w:val="20"/>
              </w:rPr>
            </w:pPr>
          </w:p>
        </w:tc>
        <w:tc>
          <w:tcPr>
            <w:tcW w:w="1205"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 xml:space="preserve">Doktora  </w:t>
            </w:r>
          </w:p>
        </w:tc>
        <w:tc>
          <w:tcPr>
            <w:tcW w:w="1194"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w:t>
            </w:r>
          </w:p>
        </w:tc>
        <w:tc>
          <w:tcPr>
            <w:tcW w:w="1146"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w:t>
            </w:r>
          </w:p>
        </w:tc>
        <w:tc>
          <w:tcPr>
            <w:tcW w:w="1259"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w:t>
            </w:r>
          </w:p>
        </w:tc>
        <w:tc>
          <w:tcPr>
            <w:tcW w:w="1060"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60"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r>
      <w:tr w:rsidR="000A73DD" w:rsidRPr="00EA6FD5" w:rsidTr="00597BD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8" w:type="dxa"/>
            <w:vMerge w:val="restart"/>
          </w:tcPr>
          <w:p w:rsidR="00FB7303" w:rsidRPr="0076799E" w:rsidRDefault="00FB7303"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Eğitim Yönetimi Ana Bilim Dalı</w:t>
            </w:r>
          </w:p>
        </w:tc>
        <w:tc>
          <w:tcPr>
            <w:tcW w:w="1205"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Lisans</w:t>
            </w:r>
          </w:p>
        </w:tc>
        <w:tc>
          <w:tcPr>
            <w:tcW w:w="1194"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146"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259"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60"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060"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r>
      <w:tr w:rsidR="000A73DD" w:rsidRPr="00EA6FD5" w:rsidTr="00597BD3">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8" w:type="dxa"/>
            <w:vMerge/>
          </w:tcPr>
          <w:p w:rsidR="00FB7303" w:rsidRPr="0076799E" w:rsidRDefault="00FB7303" w:rsidP="00616D3B">
            <w:pPr>
              <w:spacing w:line="360" w:lineRule="auto"/>
              <w:rPr>
                <w:rFonts w:ascii="Times New Roman" w:hAnsi="Times New Roman" w:cs="Times New Roman"/>
                <w:b w:val="0"/>
                <w:sz w:val="20"/>
                <w:szCs w:val="20"/>
              </w:rPr>
            </w:pPr>
          </w:p>
        </w:tc>
        <w:tc>
          <w:tcPr>
            <w:tcW w:w="1205"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Yüksek lisans</w:t>
            </w:r>
          </w:p>
        </w:tc>
        <w:tc>
          <w:tcPr>
            <w:tcW w:w="1194"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146"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259"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60"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60"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r>
      <w:tr w:rsidR="000A73DD" w:rsidRPr="00EA6FD5" w:rsidTr="00597BD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8" w:type="dxa"/>
            <w:vMerge/>
          </w:tcPr>
          <w:p w:rsidR="00FB7303" w:rsidRPr="0076799E" w:rsidRDefault="00FB7303" w:rsidP="00616D3B">
            <w:pPr>
              <w:spacing w:line="360" w:lineRule="auto"/>
              <w:rPr>
                <w:rFonts w:ascii="Times New Roman" w:hAnsi="Times New Roman" w:cs="Times New Roman"/>
                <w:b w:val="0"/>
                <w:sz w:val="20"/>
                <w:szCs w:val="20"/>
              </w:rPr>
            </w:pPr>
          </w:p>
        </w:tc>
        <w:tc>
          <w:tcPr>
            <w:tcW w:w="1205"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 xml:space="preserve">Doktora  </w:t>
            </w:r>
          </w:p>
        </w:tc>
        <w:tc>
          <w:tcPr>
            <w:tcW w:w="1194" w:type="dxa"/>
          </w:tcPr>
          <w:p w:rsidR="00FB7303" w:rsidRPr="00EA6FD5" w:rsidRDefault="00954E4F"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146"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w:t>
            </w:r>
          </w:p>
        </w:tc>
        <w:tc>
          <w:tcPr>
            <w:tcW w:w="1259"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60"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60"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r>
      <w:tr w:rsidR="000A73DD" w:rsidRPr="00EA6FD5" w:rsidTr="00597BD3">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8" w:type="dxa"/>
            <w:vMerge w:val="restart"/>
          </w:tcPr>
          <w:p w:rsidR="00FB7303" w:rsidRPr="0076799E" w:rsidRDefault="00FB7303"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Rehberlik ve Psikolojik Danışmanlık Anabilim Dalı</w:t>
            </w:r>
          </w:p>
        </w:tc>
        <w:tc>
          <w:tcPr>
            <w:tcW w:w="1205"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Lisans</w:t>
            </w:r>
          </w:p>
        </w:tc>
        <w:tc>
          <w:tcPr>
            <w:tcW w:w="1194"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11</w:t>
            </w:r>
          </w:p>
        </w:tc>
        <w:tc>
          <w:tcPr>
            <w:tcW w:w="1146"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w:t>
            </w:r>
          </w:p>
        </w:tc>
        <w:tc>
          <w:tcPr>
            <w:tcW w:w="1259"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w:t>
            </w:r>
          </w:p>
        </w:tc>
        <w:tc>
          <w:tcPr>
            <w:tcW w:w="1060"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w:t>
            </w:r>
          </w:p>
        </w:tc>
        <w:tc>
          <w:tcPr>
            <w:tcW w:w="1060"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w:t>
            </w:r>
          </w:p>
        </w:tc>
      </w:tr>
      <w:tr w:rsidR="000A73DD" w:rsidRPr="00EA6FD5" w:rsidTr="00597BD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8" w:type="dxa"/>
            <w:vMerge/>
          </w:tcPr>
          <w:p w:rsidR="00FB7303" w:rsidRPr="00EA6FD5" w:rsidRDefault="00FB7303" w:rsidP="00616D3B">
            <w:pPr>
              <w:spacing w:line="360" w:lineRule="auto"/>
              <w:rPr>
                <w:rFonts w:ascii="Times New Roman" w:hAnsi="Times New Roman" w:cs="Times New Roman"/>
                <w:sz w:val="20"/>
                <w:szCs w:val="20"/>
              </w:rPr>
            </w:pPr>
          </w:p>
        </w:tc>
        <w:tc>
          <w:tcPr>
            <w:tcW w:w="1205"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Yüksek lisans</w:t>
            </w:r>
          </w:p>
        </w:tc>
        <w:tc>
          <w:tcPr>
            <w:tcW w:w="1194"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w:t>
            </w:r>
          </w:p>
        </w:tc>
        <w:tc>
          <w:tcPr>
            <w:tcW w:w="1146"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w:t>
            </w:r>
          </w:p>
        </w:tc>
        <w:tc>
          <w:tcPr>
            <w:tcW w:w="1259"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w:t>
            </w:r>
          </w:p>
        </w:tc>
        <w:tc>
          <w:tcPr>
            <w:tcW w:w="1060"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w:t>
            </w:r>
          </w:p>
        </w:tc>
        <w:tc>
          <w:tcPr>
            <w:tcW w:w="1060" w:type="dxa"/>
          </w:tcPr>
          <w:p w:rsidR="00FB7303" w:rsidRPr="00EA6FD5" w:rsidRDefault="00FB7303"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w:t>
            </w:r>
          </w:p>
        </w:tc>
      </w:tr>
      <w:tr w:rsidR="000A73DD" w:rsidRPr="00EA6FD5" w:rsidTr="00597BD3">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8" w:type="dxa"/>
            <w:vMerge/>
          </w:tcPr>
          <w:p w:rsidR="00FB7303" w:rsidRPr="00EA6FD5" w:rsidRDefault="00FB7303" w:rsidP="00616D3B">
            <w:pPr>
              <w:spacing w:line="360" w:lineRule="auto"/>
              <w:rPr>
                <w:rFonts w:ascii="Times New Roman" w:hAnsi="Times New Roman" w:cs="Times New Roman"/>
                <w:sz w:val="20"/>
                <w:szCs w:val="20"/>
              </w:rPr>
            </w:pPr>
          </w:p>
        </w:tc>
        <w:tc>
          <w:tcPr>
            <w:tcW w:w="1205"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 xml:space="preserve">Doktora  </w:t>
            </w:r>
          </w:p>
        </w:tc>
        <w:tc>
          <w:tcPr>
            <w:tcW w:w="1194"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w:t>
            </w:r>
          </w:p>
        </w:tc>
        <w:tc>
          <w:tcPr>
            <w:tcW w:w="1146"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259"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60"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060" w:type="dxa"/>
          </w:tcPr>
          <w:p w:rsidR="00FB7303" w:rsidRPr="00EA6FD5" w:rsidRDefault="00FB7303"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r>
    </w:tbl>
    <w:p w:rsidR="0076799E" w:rsidRDefault="0076799E" w:rsidP="00616D3B">
      <w:pPr>
        <w:spacing w:after="0" w:line="360" w:lineRule="auto"/>
        <w:jc w:val="both"/>
        <w:rPr>
          <w:rFonts w:ascii="Times New Roman" w:hAnsi="Times New Roman" w:cs="Times New Roman"/>
          <w:i/>
        </w:rPr>
      </w:pPr>
    </w:p>
    <w:p w:rsidR="007661FB" w:rsidRPr="000A73DD" w:rsidRDefault="0076799E" w:rsidP="00616D3B">
      <w:pPr>
        <w:spacing w:after="0" w:line="360" w:lineRule="auto"/>
        <w:jc w:val="both"/>
        <w:rPr>
          <w:rFonts w:ascii="Times New Roman" w:hAnsi="Times New Roman" w:cs="Times New Roman"/>
          <w:i/>
        </w:rPr>
      </w:pPr>
      <w:r>
        <w:rPr>
          <w:rFonts w:ascii="Times New Roman" w:hAnsi="Times New Roman" w:cs="Times New Roman"/>
          <w:i/>
        </w:rPr>
        <w:t>Tablo 8</w:t>
      </w:r>
      <w:r w:rsidR="00FB7303" w:rsidRPr="000A73DD">
        <w:rPr>
          <w:rFonts w:ascii="Times New Roman" w:hAnsi="Times New Roman" w:cs="Times New Roman"/>
          <w:i/>
        </w:rPr>
        <w:t>. 2020-2023 yılları için hedeflenen</w:t>
      </w:r>
      <w:r w:rsidR="007661FB" w:rsidRPr="000A73DD">
        <w:rPr>
          <w:rFonts w:ascii="Times New Roman" w:hAnsi="Times New Roman" w:cs="Times New Roman"/>
          <w:i/>
        </w:rPr>
        <w:t xml:space="preserve"> </w:t>
      </w:r>
      <w:r w:rsidR="00FB7303" w:rsidRPr="000A73DD">
        <w:rPr>
          <w:rFonts w:ascii="Times New Roman" w:hAnsi="Times New Roman" w:cs="Times New Roman"/>
          <w:i/>
        </w:rPr>
        <w:t>bilimsel etkinlikler</w:t>
      </w:r>
    </w:p>
    <w:tbl>
      <w:tblPr>
        <w:tblStyle w:val="AkKlavuz-Vurgu5"/>
        <w:tblW w:w="0" w:type="auto"/>
        <w:tblLook w:val="04A0" w:firstRow="1" w:lastRow="0" w:firstColumn="1" w:lastColumn="0" w:noHBand="0" w:noVBand="1"/>
      </w:tblPr>
      <w:tblGrid>
        <w:gridCol w:w="3227"/>
        <w:gridCol w:w="956"/>
        <w:gridCol w:w="1107"/>
        <w:gridCol w:w="1259"/>
        <w:gridCol w:w="1259"/>
        <w:gridCol w:w="1259"/>
      </w:tblGrid>
      <w:tr w:rsidR="000A73DD" w:rsidRPr="00EA6FD5" w:rsidTr="003930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27" w:type="dxa"/>
          </w:tcPr>
          <w:p w:rsidR="007661FB" w:rsidRPr="00EA6FD5" w:rsidRDefault="007661FB" w:rsidP="00616D3B">
            <w:pPr>
              <w:spacing w:line="360" w:lineRule="auto"/>
              <w:rPr>
                <w:rFonts w:ascii="Times New Roman" w:hAnsi="Times New Roman" w:cs="Times New Roman"/>
                <w:sz w:val="20"/>
                <w:szCs w:val="20"/>
              </w:rPr>
            </w:pPr>
            <w:r w:rsidRPr="00EA6FD5">
              <w:rPr>
                <w:rFonts w:ascii="Times New Roman" w:hAnsi="Times New Roman" w:cs="Times New Roman"/>
                <w:sz w:val="20"/>
                <w:szCs w:val="20"/>
              </w:rPr>
              <w:t>Bilimsel Etkinlikler/Yayın türü</w:t>
            </w:r>
          </w:p>
        </w:tc>
        <w:tc>
          <w:tcPr>
            <w:tcW w:w="956" w:type="dxa"/>
          </w:tcPr>
          <w:p w:rsidR="007661FB" w:rsidRPr="00EA6FD5" w:rsidRDefault="007661FB" w:rsidP="00616D3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2019</w:t>
            </w:r>
          </w:p>
        </w:tc>
        <w:tc>
          <w:tcPr>
            <w:tcW w:w="1107" w:type="dxa"/>
          </w:tcPr>
          <w:p w:rsidR="007661FB" w:rsidRPr="00EA6FD5" w:rsidRDefault="007661FB" w:rsidP="00616D3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2020</w:t>
            </w:r>
          </w:p>
        </w:tc>
        <w:tc>
          <w:tcPr>
            <w:tcW w:w="1259" w:type="dxa"/>
          </w:tcPr>
          <w:p w:rsidR="007661FB" w:rsidRPr="00EA6FD5" w:rsidRDefault="007661FB" w:rsidP="00616D3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2021</w:t>
            </w:r>
          </w:p>
        </w:tc>
        <w:tc>
          <w:tcPr>
            <w:tcW w:w="1259" w:type="dxa"/>
          </w:tcPr>
          <w:p w:rsidR="007661FB" w:rsidRPr="00EA6FD5" w:rsidRDefault="007661FB" w:rsidP="00616D3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2022</w:t>
            </w:r>
          </w:p>
        </w:tc>
        <w:tc>
          <w:tcPr>
            <w:tcW w:w="1259" w:type="dxa"/>
          </w:tcPr>
          <w:p w:rsidR="007661FB" w:rsidRPr="00EA6FD5" w:rsidRDefault="007661FB" w:rsidP="00616D3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2023</w:t>
            </w:r>
          </w:p>
        </w:tc>
      </w:tr>
      <w:tr w:rsidR="000A73DD" w:rsidRPr="00EA6FD5" w:rsidTr="003930EE">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27" w:type="dxa"/>
          </w:tcPr>
          <w:p w:rsidR="007661FB" w:rsidRPr="0076799E" w:rsidRDefault="007661FB"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 xml:space="preserve">Etkinlik (Sergi, Konser, Spor) </w:t>
            </w:r>
          </w:p>
        </w:tc>
        <w:tc>
          <w:tcPr>
            <w:tcW w:w="956" w:type="dxa"/>
            <w:vAlign w:val="center"/>
          </w:tcPr>
          <w:p w:rsidR="007661FB" w:rsidRPr="00EA6FD5" w:rsidRDefault="002F2B59"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w:t>
            </w:r>
          </w:p>
        </w:tc>
        <w:tc>
          <w:tcPr>
            <w:tcW w:w="1107" w:type="dxa"/>
            <w:vAlign w:val="center"/>
          </w:tcPr>
          <w:p w:rsidR="007661FB" w:rsidRPr="00EA6FD5" w:rsidRDefault="00971BA6"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w:t>
            </w:r>
          </w:p>
        </w:tc>
        <w:tc>
          <w:tcPr>
            <w:tcW w:w="1259" w:type="dxa"/>
            <w:vAlign w:val="center"/>
          </w:tcPr>
          <w:p w:rsidR="007661FB" w:rsidRPr="00EA6FD5" w:rsidRDefault="007661FB"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9" w:type="dxa"/>
            <w:vAlign w:val="center"/>
          </w:tcPr>
          <w:p w:rsidR="007661FB" w:rsidRPr="00EA6FD5" w:rsidRDefault="007661FB"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9" w:type="dxa"/>
            <w:vAlign w:val="center"/>
          </w:tcPr>
          <w:p w:rsidR="007661FB" w:rsidRPr="00EA6FD5" w:rsidRDefault="007661FB"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A73DD" w:rsidRPr="00EA6FD5" w:rsidTr="003930EE">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227" w:type="dxa"/>
          </w:tcPr>
          <w:p w:rsidR="007661FB" w:rsidRPr="0076799E" w:rsidRDefault="007661FB"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 xml:space="preserve">Ulusal Dergilerde Makale </w:t>
            </w:r>
          </w:p>
        </w:tc>
        <w:tc>
          <w:tcPr>
            <w:tcW w:w="956" w:type="dxa"/>
            <w:vAlign w:val="center"/>
          </w:tcPr>
          <w:p w:rsidR="007661FB" w:rsidRPr="00EA6FD5" w:rsidRDefault="00030558"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w:t>
            </w:r>
            <w:r w:rsidR="002F2B59" w:rsidRPr="00EA6FD5">
              <w:rPr>
                <w:rFonts w:ascii="Times New Roman" w:hAnsi="Times New Roman" w:cs="Times New Roman"/>
                <w:sz w:val="20"/>
                <w:szCs w:val="20"/>
              </w:rPr>
              <w:t>4</w:t>
            </w:r>
          </w:p>
        </w:tc>
        <w:tc>
          <w:tcPr>
            <w:tcW w:w="1107" w:type="dxa"/>
            <w:vAlign w:val="center"/>
          </w:tcPr>
          <w:p w:rsidR="007661FB" w:rsidRPr="00EA6FD5" w:rsidRDefault="00971BA6"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63</w:t>
            </w:r>
          </w:p>
        </w:tc>
        <w:tc>
          <w:tcPr>
            <w:tcW w:w="1259" w:type="dxa"/>
            <w:vAlign w:val="center"/>
          </w:tcPr>
          <w:p w:rsidR="007661FB" w:rsidRPr="00EA6FD5" w:rsidRDefault="00D83944"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65</w:t>
            </w:r>
          </w:p>
        </w:tc>
        <w:tc>
          <w:tcPr>
            <w:tcW w:w="1259" w:type="dxa"/>
            <w:vAlign w:val="center"/>
          </w:tcPr>
          <w:p w:rsidR="007661FB" w:rsidRPr="00EA6FD5" w:rsidRDefault="00D83944"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67</w:t>
            </w:r>
          </w:p>
        </w:tc>
        <w:tc>
          <w:tcPr>
            <w:tcW w:w="1259" w:type="dxa"/>
            <w:vAlign w:val="center"/>
          </w:tcPr>
          <w:p w:rsidR="007661FB" w:rsidRPr="00EA6FD5" w:rsidRDefault="00D83944"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68</w:t>
            </w:r>
          </w:p>
        </w:tc>
      </w:tr>
      <w:tr w:rsidR="000A73DD" w:rsidRPr="00EA6FD5" w:rsidTr="003930E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227" w:type="dxa"/>
          </w:tcPr>
          <w:p w:rsidR="007661FB" w:rsidRPr="0076799E" w:rsidRDefault="007661FB"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 xml:space="preserve">Uluslararası dergilerde makale </w:t>
            </w:r>
          </w:p>
        </w:tc>
        <w:tc>
          <w:tcPr>
            <w:tcW w:w="956" w:type="dxa"/>
            <w:vAlign w:val="center"/>
          </w:tcPr>
          <w:p w:rsidR="007661FB" w:rsidRPr="00EA6FD5" w:rsidRDefault="0003055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6</w:t>
            </w:r>
            <w:r w:rsidR="007C4B3E" w:rsidRPr="00EA6FD5">
              <w:rPr>
                <w:rFonts w:ascii="Times New Roman" w:hAnsi="Times New Roman" w:cs="Times New Roman"/>
                <w:sz w:val="20"/>
                <w:szCs w:val="20"/>
              </w:rPr>
              <w:t>9</w:t>
            </w:r>
          </w:p>
        </w:tc>
        <w:tc>
          <w:tcPr>
            <w:tcW w:w="1107" w:type="dxa"/>
            <w:vAlign w:val="center"/>
          </w:tcPr>
          <w:p w:rsidR="007661FB" w:rsidRPr="00EA6FD5" w:rsidRDefault="004A669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70</w:t>
            </w:r>
          </w:p>
        </w:tc>
        <w:tc>
          <w:tcPr>
            <w:tcW w:w="1259" w:type="dxa"/>
            <w:vAlign w:val="center"/>
          </w:tcPr>
          <w:p w:rsidR="007661FB" w:rsidRPr="00EA6FD5" w:rsidRDefault="00D83944"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70</w:t>
            </w:r>
          </w:p>
        </w:tc>
        <w:tc>
          <w:tcPr>
            <w:tcW w:w="1259" w:type="dxa"/>
            <w:vAlign w:val="center"/>
          </w:tcPr>
          <w:p w:rsidR="007661FB" w:rsidRPr="00EA6FD5" w:rsidRDefault="00D83944"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72</w:t>
            </w:r>
          </w:p>
        </w:tc>
        <w:tc>
          <w:tcPr>
            <w:tcW w:w="1259" w:type="dxa"/>
            <w:vAlign w:val="center"/>
          </w:tcPr>
          <w:p w:rsidR="007661FB" w:rsidRPr="00EA6FD5" w:rsidRDefault="00D83944"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75</w:t>
            </w:r>
          </w:p>
        </w:tc>
      </w:tr>
      <w:tr w:rsidR="000A73DD" w:rsidRPr="00EA6FD5" w:rsidTr="003930EE">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227" w:type="dxa"/>
          </w:tcPr>
          <w:p w:rsidR="007661FB" w:rsidRPr="0076799E" w:rsidRDefault="007661FB"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Ulusal kongre/</w:t>
            </w:r>
            <w:proofErr w:type="gramStart"/>
            <w:r w:rsidRPr="0076799E">
              <w:rPr>
                <w:rFonts w:ascii="Times New Roman" w:hAnsi="Times New Roman" w:cs="Times New Roman"/>
                <w:b w:val="0"/>
                <w:sz w:val="20"/>
                <w:szCs w:val="20"/>
              </w:rPr>
              <w:t>sempozyum</w:t>
            </w:r>
            <w:proofErr w:type="gramEnd"/>
            <w:r w:rsidRPr="0076799E">
              <w:rPr>
                <w:rFonts w:ascii="Times New Roman" w:hAnsi="Times New Roman" w:cs="Times New Roman"/>
                <w:b w:val="0"/>
                <w:sz w:val="20"/>
                <w:szCs w:val="20"/>
              </w:rPr>
              <w:t xml:space="preserve"> bildiri </w:t>
            </w:r>
          </w:p>
        </w:tc>
        <w:tc>
          <w:tcPr>
            <w:tcW w:w="956" w:type="dxa"/>
            <w:vAlign w:val="center"/>
          </w:tcPr>
          <w:p w:rsidR="007661FB" w:rsidRPr="00EA6FD5" w:rsidRDefault="002F2B59"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10</w:t>
            </w:r>
          </w:p>
        </w:tc>
        <w:tc>
          <w:tcPr>
            <w:tcW w:w="1107" w:type="dxa"/>
            <w:vAlign w:val="center"/>
          </w:tcPr>
          <w:p w:rsidR="007661FB" w:rsidRPr="00EA6FD5" w:rsidRDefault="007661FB"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59" w:type="dxa"/>
            <w:vAlign w:val="center"/>
          </w:tcPr>
          <w:p w:rsidR="007661FB" w:rsidRPr="00EA6FD5" w:rsidRDefault="007661FB"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59" w:type="dxa"/>
            <w:vAlign w:val="center"/>
          </w:tcPr>
          <w:p w:rsidR="007661FB" w:rsidRPr="00EA6FD5" w:rsidRDefault="007661FB"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59" w:type="dxa"/>
            <w:vAlign w:val="center"/>
          </w:tcPr>
          <w:p w:rsidR="007661FB" w:rsidRPr="00EA6FD5" w:rsidRDefault="00D83944"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5</w:t>
            </w:r>
          </w:p>
        </w:tc>
      </w:tr>
      <w:tr w:rsidR="000A73DD" w:rsidRPr="00EA6FD5" w:rsidTr="003930EE">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3227" w:type="dxa"/>
          </w:tcPr>
          <w:p w:rsidR="007661FB" w:rsidRPr="0076799E" w:rsidRDefault="007661FB"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Uluslar arası kongre/</w:t>
            </w:r>
            <w:proofErr w:type="gramStart"/>
            <w:r w:rsidRPr="0076799E">
              <w:rPr>
                <w:rFonts w:ascii="Times New Roman" w:hAnsi="Times New Roman" w:cs="Times New Roman"/>
                <w:b w:val="0"/>
                <w:sz w:val="20"/>
                <w:szCs w:val="20"/>
              </w:rPr>
              <w:t>sempozyum</w:t>
            </w:r>
            <w:proofErr w:type="gramEnd"/>
            <w:r w:rsidRPr="0076799E">
              <w:rPr>
                <w:rFonts w:ascii="Times New Roman" w:hAnsi="Times New Roman" w:cs="Times New Roman"/>
                <w:b w:val="0"/>
                <w:sz w:val="20"/>
                <w:szCs w:val="20"/>
              </w:rPr>
              <w:t xml:space="preserve"> bildiri </w:t>
            </w:r>
          </w:p>
        </w:tc>
        <w:tc>
          <w:tcPr>
            <w:tcW w:w="956" w:type="dxa"/>
            <w:vAlign w:val="center"/>
          </w:tcPr>
          <w:p w:rsidR="007661FB" w:rsidRPr="00EA6FD5" w:rsidRDefault="00030558"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w:t>
            </w:r>
            <w:r w:rsidR="002F2B59" w:rsidRPr="00EA6FD5">
              <w:rPr>
                <w:rFonts w:ascii="Times New Roman" w:hAnsi="Times New Roman" w:cs="Times New Roman"/>
                <w:sz w:val="20"/>
                <w:szCs w:val="20"/>
              </w:rPr>
              <w:t>20</w:t>
            </w:r>
          </w:p>
        </w:tc>
        <w:tc>
          <w:tcPr>
            <w:tcW w:w="1107" w:type="dxa"/>
            <w:vAlign w:val="center"/>
          </w:tcPr>
          <w:p w:rsidR="007661FB" w:rsidRPr="00EA6FD5" w:rsidRDefault="004A669E"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121</w:t>
            </w:r>
          </w:p>
        </w:tc>
        <w:tc>
          <w:tcPr>
            <w:tcW w:w="1259" w:type="dxa"/>
            <w:vAlign w:val="center"/>
          </w:tcPr>
          <w:p w:rsidR="007661FB" w:rsidRPr="00EA6FD5" w:rsidRDefault="00D83944"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121</w:t>
            </w:r>
          </w:p>
        </w:tc>
        <w:tc>
          <w:tcPr>
            <w:tcW w:w="1259" w:type="dxa"/>
            <w:vAlign w:val="center"/>
          </w:tcPr>
          <w:p w:rsidR="007661FB" w:rsidRPr="00EA6FD5" w:rsidRDefault="00D83944"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124</w:t>
            </w:r>
          </w:p>
        </w:tc>
        <w:tc>
          <w:tcPr>
            <w:tcW w:w="1259" w:type="dxa"/>
            <w:vAlign w:val="center"/>
          </w:tcPr>
          <w:p w:rsidR="007661FB" w:rsidRPr="00EA6FD5" w:rsidRDefault="00D83944"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129</w:t>
            </w:r>
          </w:p>
        </w:tc>
      </w:tr>
      <w:tr w:rsidR="000A73DD" w:rsidRPr="00EA6FD5" w:rsidTr="003930EE">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227" w:type="dxa"/>
          </w:tcPr>
          <w:p w:rsidR="007661FB" w:rsidRPr="0076799E" w:rsidRDefault="007661FB"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 xml:space="preserve">Proje </w:t>
            </w:r>
          </w:p>
        </w:tc>
        <w:tc>
          <w:tcPr>
            <w:tcW w:w="956" w:type="dxa"/>
            <w:vAlign w:val="center"/>
          </w:tcPr>
          <w:p w:rsidR="007661FB" w:rsidRPr="00EA6FD5" w:rsidRDefault="007C4B3E"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10</w:t>
            </w:r>
          </w:p>
        </w:tc>
        <w:tc>
          <w:tcPr>
            <w:tcW w:w="1107" w:type="dxa"/>
            <w:vAlign w:val="center"/>
          </w:tcPr>
          <w:p w:rsidR="007661FB" w:rsidRPr="00EA6FD5" w:rsidRDefault="004A669E"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12</w:t>
            </w:r>
          </w:p>
        </w:tc>
        <w:tc>
          <w:tcPr>
            <w:tcW w:w="1259" w:type="dxa"/>
            <w:vAlign w:val="center"/>
          </w:tcPr>
          <w:p w:rsidR="007661FB" w:rsidRPr="00EA6FD5" w:rsidRDefault="004A669E"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14</w:t>
            </w:r>
          </w:p>
        </w:tc>
        <w:tc>
          <w:tcPr>
            <w:tcW w:w="1259" w:type="dxa"/>
            <w:vAlign w:val="center"/>
          </w:tcPr>
          <w:p w:rsidR="007661FB" w:rsidRPr="00EA6FD5" w:rsidRDefault="00D83944"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15</w:t>
            </w:r>
          </w:p>
        </w:tc>
        <w:tc>
          <w:tcPr>
            <w:tcW w:w="1259" w:type="dxa"/>
            <w:vAlign w:val="center"/>
          </w:tcPr>
          <w:p w:rsidR="007661FB" w:rsidRPr="00EA6FD5" w:rsidRDefault="00D83944"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w:t>
            </w:r>
            <w:r w:rsidR="00101445" w:rsidRPr="00EA6FD5">
              <w:rPr>
                <w:rFonts w:ascii="Times New Roman" w:hAnsi="Times New Roman" w:cs="Times New Roman"/>
                <w:sz w:val="20"/>
                <w:szCs w:val="20"/>
              </w:rPr>
              <w:t>8</w:t>
            </w:r>
          </w:p>
        </w:tc>
      </w:tr>
      <w:tr w:rsidR="000A73DD" w:rsidRPr="00EA6FD5" w:rsidTr="003930E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227" w:type="dxa"/>
          </w:tcPr>
          <w:p w:rsidR="007661FB" w:rsidRPr="0076799E" w:rsidRDefault="007661FB"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 xml:space="preserve">Kitap </w:t>
            </w:r>
          </w:p>
        </w:tc>
        <w:tc>
          <w:tcPr>
            <w:tcW w:w="956" w:type="dxa"/>
            <w:vAlign w:val="center"/>
          </w:tcPr>
          <w:p w:rsidR="007661FB" w:rsidRPr="00EA6FD5" w:rsidRDefault="002F2B59"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10</w:t>
            </w:r>
          </w:p>
        </w:tc>
        <w:tc>
          <w:tcPr>
            <w:tcW w:w="1107" w:type="dxa"/>
            <w:vAlign w:val="center"/>
          </w:tcPr>
          <w:p w:rsidR="007661FB" w:rsidRPr="00EA6FD5" w:rsidRDefault="009F34F0"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10</w:t>
            </w:r>
          </w:p>
        </w:tc>
        <w:tc>
          <w:tcPr>
            <w:tcW w:w="1259" w:type="dxa"/>
            <w:vAlign w:val="center"/>
          </w:tcPr>
          <w:p w:rsidR="007661FB" w:rsidRPr="00EA6FD5" w:rsidRDefault="009F34F0"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12</w:t>
            </w:r>
          </w:p>
        </w:tc>
        <w:tc>
          <w:tcPr>
            <w:tcW w:w="1259" w:type="dxa"/>
            <w:vAlign w:val="center"/>
          </w:tcPr>
          <w:p w:rsidR="007661FB" w:rsidRPr="00EA6FD5" w:rsidRDefault="009F34F0"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14</w:t>
            </w:r>
          </w:p>
        </w:tc>
        <w:tc>
          <w:tcPr>
            <w:tcW w:w="1259" w:type="dxa"/>
            <w:vAlign w:val="center"/>
          </w:tcPr>
          <w:p w:rsidR="007661FB" w:rsidRPr="00EA6FD5" w:rsidRDefault="00D83944" w:rsidP="00616D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14</w:t>
            </w:r>
          </w:p>
        </w:tc>
      </w:tr>
      <w:tr w:rsidR="000A73DD" w:rsidRPr="00EA6FD5" w:rsidTr="003930EE">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227" w:type="dxa"/>
          </w:tcPr>
          <w:p w:rsidR="007661FB" w:rsidRPr="0076799E" w:rsidRDefault="007661FB" w:rsidP="00616D3B">
            <w:pPr>
              <w:spacing w:line="360" w:lineRule="auto"/>
              <w:rPr>
                <w:rFonts w:ascii="Times New Roman" w:hAnsi="Times New Roman" w:cs="Times New Roman"/>
                <w:b w:val="0"/>
                <w:sz w:val="20"/>
                <w:szCs w:val="20"/>
              </w:rPr>
            </w:pPr>
            <w:r w:rsidRPr="0076799E">
              <w:rPr>
                <w:rFonts w:ascii="Times New Roman" w:hAnsi="Times New Roman" w:cs="Times New Roman"/>
                <w:b w:val="0"/>
                <w:sz w:val="20"/>
                <w:szCs w:val="20"/>
              </w:rPr>
              <w:t>Kitap bölüm yazarlığı</w:t>
            </w:r>
          </w:p>
        </w:tc>
        <w:tc>
          <w:tcPr>
            <w:tcW w:w="956" w:type="dxa"/>
            <w:vAlign w:val="center"/>
          </w:tcPr>
          <w:p w:rsidR="007661FB" w:rsidRPr="00EA6FD5" w:rsidRDefault="007C4B3E"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29</w:t>
            </w:r>
          </w:p>
        </w:tc>
        <w:tc>
          <w:tcPr>
            <w:tcW w:w="1107" w:type="dxa"/>
            <w:vAlign w:val="center"/>
          </w:tcPr>
          <w:p w:rsidR="007661FB" w:rsidRPr="00EA6FD5" w:rsidRDefault="004A669E"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30</w:t>
            </w:r>
          </w:p>
        </w:tc>
        <w:tc>
          <w:tcPr>
            <w:tcW w:w="1259" w:type="dxa"/>
            <w:vAlign w:val="center"/>
          </w:tcPr>
          <w:p w:rsidR="007661FB" w:rsidRPr="00EA6FD5" w:rsidRDefault="004A669E"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32</w:t>
            </w:r>
          </w:p>
        </w:tc>
        <w:tc>
          <w:tcPr>
            <w:tcW w:w="1259" w:type="dxa"/>
            <w:vAlign w:val="center"/>
          </w:tcPr>
          <w:p w:rsidR="007661FB" w:rsidRPr="00EA6FD5" w:rsidRDefault="004A669E"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32</w:t>
            </w:r>
          </w:p>
        </w:tc>
        <w:tc>
          <w:tcPr>
            <w:tcW w:w="1259" w:type="dxa"/>
            <w:vAlign w:val="center"/>
          </w:tcPr>
          <w:p w:rsidR="007661FB" w:rsidRPr="00EA6FD5" w:rsidRDefault="004A669E" w:rsidP="00616D3B">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A6FD5">
              <w:rPr>
                <w:rFonts w:ascii="Times New Roman" w:hAnsi="Times New Roman" w:cs="Times New Roman"/>
                <w:sz w:val="20"/>
                <w:szCs w:val="20"/>
              </w:rPr>
              <w:t>34</w:t>
            </w:r>
          </w:p>
        </w:tc>
      </w:tr>
    </w:tbl>
    <w:p w:rsidR="007661FB" w:rsidRPr="000A73DD" w:rsidRDefault="007661FB" w:rsidP="00616D3B">
      <w:pPr>
        <w:pStyle w:val="Default"/>
        <w:spacing w:line="360" w:lineRule="auto"/>
        <w:rPr>
          <w:color w:val="auto"/>
          <w:sz w:val="22"/>
          <w:szCs w:val="22"/>
        </w:rPr>
      </w:pPr>
    </w:p>
    <w:sectPr w:rsidR="007661FB" w:rsidRPr="000A73D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BF" w:rsidRDefault="00186CBF" w:rsidP="005835B3">
      <w:pPr>
        <w:spacing w:after="0" w:line="240" w:lineRule="auto"/>
      </w:pPr>
      <w:r>
        <w:separator/>
      </w:r>
    </w:p>
  </w:endnote>
  <w:endnote w:type="continuationSeparator" w:id="0">
    <w:p w:rsidR="00186CBF" w:rsidRDefault="00186CBF" w:rsidP="0058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11340"/>
      <w:docPartObj>
        <w:docPartGallery w:val="Page Numbers (Bottom of Page)"/>
        <w:docPartUnique/>
      </w:docPartObj>
    </w:sdtPr>
    <w:sdtContent>
      <w:p w:rsidR="00EA6FD5" w:rsidRDefault="00EA6FD5">
        <w:pPr>
          <w:pStyle w:val="Altbilgi"/>
          <w:jc w:val="right"/>
        </w:pPr>
        <w:r>
          <w:fldChar w:fldCharType="begin"/>
        </w:r>
        <w:r>
          <w:instrText>PAGE   \* MERGEFORMAT</w:instrText>
        </w:r>
        <w:r>
          <w:fldChar w:fldCharType="separate"/>
        </w:r>
        <w:r w:rsidR="00616D3B">
          <w:rPr>
            <w:noProof/>
          </w:rPr>
          <w:t>12</w:t>
        </w:r>
        <w:r>
          <w:fldChar w:fldCharType="end"/>
        </w:r>
      </w:p>
    </w:sdtContent>
  </w:sdt>
  <w:p w:rsidR="00EA6FD5" w:rsidRDefault="00EA6F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BF" w:rsidRDefault="00186CBF" w:rsidP="005835B3">
      <w:pPr>
        <w:spacing w:after="0" w:line="240" w:lineRule="auto"/>
      </w:pPr>
      <w:r>
        <w:separator/>
      </w:r>
    </w:p>
  </w:footnote>
  <w:footnote w:type="continuationSeparator" w:id="0">
    <w:p w:rsidR="00186CBF" w:rsidRDefault="00186CBF" w:rsidP="00583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EFB"/>
    <w:multiLevelType w:val="multilevel"/>
    <w:tmpl w:val="63B47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FE3952"/>
    <w:multiLevelType w:val="hybridMultilevel"/>
    <w:tmpl w:val="94D88EBC"/>
    <w:lvl w:ilvl="0" w:tplc="E9B685A4">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D04797C"/>
    <w:multiLevelType w:val="multilevel"/>
    <w:tmpl w:val="C73605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A40E82"/>
    <w:multiLevelType w:val="multilevel"/>
    <w:tmpl w:val="63B47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E9E78E5"/>
    <w:multiLevelType w:val="multilevel"/>
    <w:tmpl w:val="967A60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FF7037"/>
    <w:multiLevelType w:val="hybridMultilevel"/>
    <w:tmpl w:val="AE7A25B0"/>
    <w:lvl w:ilvl="0" w:tplc="54825CD6">
      <w:numFmt w:val="bullet"/>
      <w:lvlText w:val=""/>
      <w:lvlJc w:val="left"/>
      <w:pPr>
        <w:ind w:left="720" w:hanging="360"/>
      </w:pPr>
      <w:rPr>
        <w:rFonts w:ascii="Symbol" w:eastAsiaTheme="minorHAnsi" w:hAnsi="Symbol" w:cs="Times New Roman"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C436B2"/>
    <w:multiLevelType w:val="multilevel"/>
    <w:tmpl w:val="63B47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26A711B"/>
    <w:multiLevelType w:val="hybridMultilevel"/>
    <w:tmpl w:val="E89EAE34"/>
    <w:lvl w:ilvl="0" w:tplc="E9B685A4">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22746832"/>
    <w:multiLevelType w:val="multilevel"/>
    <w:tmpl w:val="63B47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62566A4"/>
    <w:multiLevelType w:val="hybridMultilevel"/>
    <w:tmpl w:val="0B9810E8"/>
    <w:lvl w:ilvl="0" w:tplc="29F4D6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2184914"/>
    <w:multiLevelType w:val="multilevel"/>
    <w:tmpl w:val="7D6E5F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2D4E29"/>
    <w:multiLevelType w:val="hybridMultilevel"/>
    <w:tmpl w:val="8DB852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35B31C8"/>
    <w:multiLevelType w:val="multilevel"/>
    <w:tmpl w:val="63B47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E521DB"/>
    <w:multiLevelType w:val="hybridMultilevel"/>
    <w:tmpl w:val="2BD6F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3163B41"/>
    <w:multiLevelType w:val="multilevel"/>
    <w:tmpl w:val="63B47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69E4673"/>
    <w:multiLevelType w:val="hybridMultilevel"/>
    <w:tmpl w:val="FE989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D63712C"/>
    <w:multiLevelType w:val="hybridMultilevel"/>
    <w:tmpl w:val="EFBC8F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E4E1BA5"/>
    <w:multiLevelType w:val="multilevel"/>
    <w:tmpl w:val="967A60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D433AB"/>
    <w:multiLevelType w:val="hybridMultilevel"/>
    <w:tmpl w:val="E8B05044"/>
    <w:lvl w:ilvl="0" w:tplc="E9B685A4">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6C6826AA"/>
    <w:multiLevelType w:val="hybridMultilevel"/>
    <w:tmpl w:val="41801A8A"/>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5B6C92"/>
    <w:multiLevelType w:val="multilevel"/>
    <w:tmpl w:val="63B47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A990C44"/>
    <w:multiLevelType w:val="multilevel"/>
    <w:tmpl w:val="63B47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ECC2589"/>
    <w:multiLevelType w:val="hybridMultilevel"/>
    <w:tmpl w:val="5C26B384"/>
    <w:lvl w:ilvl="0" w:tplc="E9B685A4">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5"/>
  </w:num>
  <w:num w:numId="4">
    <w:abstractNumId w:val="22"/>
  </w:num>
  <w:num w:numId="5">
    <w:abstractNumId w:val="1"/>
  </w:num>
  <w:num w:numId="6">
    <w:abstractNumId w:val="18"/>
  </w:num>
  <w:num w:numId="7">
    <w:abstractNumId w:val="7"/>
  </w:num>
  <w:num w:numId="8">
    <w:abstractNumId w:val="21"/>
  </w:num>
  <w:num w:numId="9">
    <w:abstractNumId w:val="20"/>
  </w:num>
  <w:num w:numId="10">
    <w:abstractNumId w:val="3"/>
  </w:num>
  <w:num w:numId="11">
    <w:abstractNumId w:val="6"/>
  </w:num>
  <w:num w:numId="12">
    <w:abstractNumId w:val="14"/>
  </w:num>
  <w:num w:numId="13">
    <w:abstractNumId w:val="8"/>
  </w:num>
  <w:num w:numId="14">
    <w:abstractNumId w:val="4"/>
  </w:num>
  <w:num w:numId="15">
    <w:abstractNumId w:val="17"/>
  </w:num>
  <w:num w:numId="16">
    <w:abstractNumId w:val="12"/>
  </w:num>
  <w:num w:numId="17">
    <w:abstractNumId w:val="0"/>
  </w:num>
  <w:num w:numId="18">
    <w:abstractNumId w:val="10"/>
  </w:num>
  <w:num w:numId="19">
    <w:abstractNumId w:val="2"/>
  </w:num>
  <w:num w:numId="20">
    <w:abstractNumId w:val="16"/>
  </w:num>
  <w:num w:numId="21">
    <w:abstractNumId w:val="19"/>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0C"/>
    <w:rsid w:val="0000212D"/>
    <w:rsid w:val="0000261D"/>
    <w:rsid w:val="00004114"/>
    <w:rsid w:val="00005822"/>
    <w:rsid w:val="00005B17"/>
    <w:rsid w:val="0000749D"/>
    <w:rsid w:val="00010BC8"/>
    <w:rsid w:val="0001280F"/>
    <w:rsid w:val="0001740E"/>
    <w:rsid w:val="00021DFF"/>
    <w:rsid w:val="000223D8"/>
    <w:rsid w:val="00023B85"/>
    <w:rsid w:val="00024F73"/>
    <w:rsid w:val="00025A60"/>
    <w:rsid w:val="00025BE1"/>
    <w:rsid w:val="00026FCB"/>
    <w:rsid w:val="00030558"/>
    <w:rsid w:val="000365F3"/>
    <w:rsid w:val="00041002"/>
    <w:rsid w:val="00046D19"/>
    <w:rsid w:val="000470DD"/>
    <w:rsid w:val="00050CDA"/>
    <w:rsid w:val="00053E74"/>
    <w:rsid w:val="00060590"/>
    <w:rsid w:val="00060F2A"/>
    <w:rsid w:val="0006116E"/>
    <w:rsid w:val="000634C7"/>
    <w:rsid w:val="000636C3"/>
    <w:rsid w:val="00063932"/>
    <w:rsid w:val="0006580F"/>
    <w:rsid w:val="0007196A"/>
    <w:rsid w:val="00071D9C"/>
    <w:rsid w:val="00072D23"/>
    <w:rsid w:val="00073C9F"/>
    <w:rsid w:val="00075D88"/>
    <w:rsid w:val="0008090A"/>
    <w:rsid w:val="00082FC5"/>
    <w:rsid w:val="00087A37"/>
    <w:rsid w:val="000A3AC6"/>
    <w:rsid w:val="000A4478"/>
    <w:rsid w:val="000A68C9"/>
    <w:rsid w:val="000A6BDF"/>
    <w:rsid w:val="000A73DD"/>
    <w:rsid w:val="000B2594"/>
    <w:rsid w:val="000B275B"/>
    <w:rsid w:val="000B6A6D"/>
    <w:rsid w:val="000B715D"/>
    <w:rsid w:val="000B7DFD"/>
    <w:rsid w:val="000C0938"/>
    <w:rsid w:val="000C159A"/>
    <w:rsid w:val="000C2767"/>
    <w:rsid w:val="000C349B"/>
    <w:rsid w:val="000C677B"/>
    <w:rsid w:val="000D0DDD"/>
    <w:rsid w:val="000D7C39"/>
    <w:rsid w:val="000D7F1C"/>
    <w:rsid w:val="000E05EB"/>
    <w:rsid w:val="000E1957"/>
    <w:rsid w:val="000E4A86"/>
    <w:rsid w:val="000E77D9"/>
    <w:rsid w:val="000F2DB2"/>
    <w:rsid w:val="00100567"/>
    <w:rsid w:val="00101445"/>
    <w:rsid w:val="00104684"/>
    <w:rsid w:val="00105AAC"/>
    <w:rsid w:val="00110967"/>
    <w:rsid w:val="00112006"/>
    <w:rsid w:val="001136C1"/>
    <w:rsid w:val="0011449C"/>
    <w:rsid w:val="00121A0E"/>
    <w:rsid w:val="00123F14"/>
    <w:rsid w:val="0012624C"/>
    <w:rsid w:val="00127081"/>
    <w:rsid w:val="0012763D"/>
    <w:rsid w:val="001323AA"/>
    <w:rsid w:val="001370B1"/>
    <w:rsid w:val="001378DD"/>
    <w:rsid w:val="00140B84"/>
    <w:rsid w:val="00145357"/>
    <w:rsid w:val="001456C5"/>
    <w:rsid w:val="001467F2"/>
    <w:rsid w:val="00151E52"/>
    <w:rsid w:val="00153D36"/>
    <w:rsid w:val="001671F2"/>
    <w:rsid w:val="00171020"/>
    <w:rsid w:val="00172D1D"/>
    <w:rsid w:val="00182EF7"/>
    <w:rsid w:val="0018501A"/>
    <w:rsid w:val="00186610"/>
    <w:rsid w:val="00186CBF"/>
    <w:rsid w:val="00190615"/>
    <w:rsid w:val="00190667"/>
    <w:rsid w:val="001920F7"/>
    <w:rsid w:val="00192112"/>
    <w:rsid w:val="001A3A8F"/>
    <w:rsid w:val="001A79D2"/>
    <w:rsid w:val="001A7F84"/>
    <w:rsid w:val="001B07D6"/>
    <w:rsid w:val="001B138B"/>
    <w:rsid w:val="001B1802"/>
    <w:rsid w:val="001B5208"/>
    <w:rsid w:val="001C0315"/>
    <w:rsid w:val="001C3888"/>
    <w:rsid w:val="001D4C26"/>
    <w:rsid w:val="001D5E72"/>
    <w:rsid w:val="001E0B81"/>
    <w:rsid w:val="001E4B4D"/>
    <w:rsid w:val="001E7F6D"/>
    <w:rsid w:val="001F1CD6"/>
    <w:rsid w:val="001F4202"/>
    <w:rsid w:val="001F5230"/>
    <w:rsid w:val="001F53AB"/>
    <w:rsid w:val="001F5F1E"/>
    <w:rsid w:val="001F741F"/>
    <w:rsid w:val="0020137C"/>
    <w:rsid w:val="0020496D"/>
    <w:rsid w:val="0020593B"/>
    <w:rsid w:val="00206486"/>
    <w:rsid w:val="00207A88"/>
    <w:rsid w:val="002107B9"/>
    <w:rsid w:val="002113CB"/>
    <w:rsid w:val="00212015"/>
    <w:rsid w:val="00213719"/>
    <w:rsid w:val="00215083"/>
    <w:rsid w:val="002207A6"/>
    <w:rsid w:val="00220AF5"/>
    <w:rsid w:val="00223964"/>
    <w:rsid w:val="00224038"/>
    <w:rsid w:val="00226BC1"/>
    <w:rsid w:val="002274D7"/>
    <w:rsid w:val="00227878"/>
    <w:rsid w:val="00227A1B"/>
    <w:rsid w:val="00232D73"/>
    <w:rsid w:val="00234F80"/>
    <w:rsid w:val="00236957"/>
    <w:rsid w:val="00237345"/>
    <w:rsid w:val="0024024F"/>
    <w:rsid w:val="0024186A"/>
    <w:rsid w:val="00243454"/>
    <w:rsid w:val="00244551"/>
    <w:rsid w:val="00244B8D"/>
    <w:rsid w:val="0024514A"/>
    <w:rsid w:val="0024521B"/>
    <w:rsid w:val="002473C9"/>
    <w:rsid w:val="0025390B"/>
    <w:rsid w:val="0025408F"/>
    <w:rsid w:val="00254723"/>
    <w:rsid w:val="002556FB"/>
    <w:rsid w:val="00263016"/>
    <w:rsid w:val="002633B5"/>
    <w:rsid w:val="00267ACC"/>
    <w:rsid w:val="00267CC7"/>
    <w:rsid w:val="002702FC"/>
    <w:rsid w:val="00270713"/>
    <w:rsid w:val="00277770"/>
    <w:rsid w:val="00280EBE"/>
    <w:rsid w:val="0028298F"/>
    <w:rsid w:val="00284AE4"/>
    <w:rsid w:val="002A1B3A"/>
    <w:rsid w:val="002A6244"/>
    <w:rsid w:val="002A7BEF"/>
    <w:rsid w:val="002A7E81"/>
    <w:rsid w:val="002B3B73"/>
    <w:rsid w:val="002B43AA"/>
    <w:rsid w:val="002B7657"/>
    <w:rsid w:val="002C42FC"/>
    <w:rsid w:val="002C4E54"/>
    <w:rsid w:val="002C62FC"/>
    <w:rsid w:val="002D04D0"/>
    <w:rsid w:val="002D0BE9"/>
    <w:rsid w:val="002D13B3"/>
    <w:rsid w:val="002E0145"/>
    <w:rsid w:val="002E3C47"/>
    <w:rsid w:val="002E4B20"/>
    <w:rsid w:val="002E7B8C"/>
    <w:rsid w:val="002E7F6D"/>
    <w:rsid w:val="002F28A5"/>
    <w:rsid w:val="002F2B59"/>
    <w:rsid w:val="002F7084"/>
    <w:rsid w:val="002F775B"/>
    <w:rsid w:val="0030178E"/>
    <w:rsid w:val="0030538D"/>
    <w:rsid w:val="003065EB"/>
    <w:rsid w:val="00307573"/>
    <w:rsid w:val="00314D8D"/>
    <w:rsid w:val="003179BF"/>
    <w:rsid w:val="0032379B"/>
    <w:rsid w:val="00323F42"/>
    <w:rsid w:val="0033125B"/>
    <w:rsid w:val="00332286"/>
    <w:rsid w:val="0033262C"/>
    <w:rsid w:val="003338BE"/>
    <w:rsid w:val="00336FF9"/>
    <w:rsid w:val="0035243F"/>
    <w:rsid w:val="00357A4D"/>
    <w:rsid w:val="0036288B"/>
    <w:rsid w:val="00362DF9"/>
    <w:rsid w:val="00363625"/>
    <w:rsid w:val="0036587B"/>
    <w:rsid w:val="003713B7"/>
    <w:rsid w:val="003769AC"/>
    <w:rsid w:val="00377A93"/>
    <w:rsid w:val="00381E1D"/>
    <w:rsid w:val="00387C5C"/>
    <w:rsid w:val="003914C2"/>
    <w:rsid w:val="003917AF"/>
    <w:rsid w:val="0039260D"/>
    <w:rsid w:val="003930EE"/>
    <w:rsid w:val="00397B98"/>
    <w:rsid w:val="003A11C0"/>
    <w:rsid w:val="003A2126"/>
    <w:rsid w:val="003A3668"/>
    <w:rsid w:val="003A4D6F"/>
    <w:rsid w:val="003A63B1"/>
    <w:rsid w:val="003A6A70"/>
    <w:rsid w:val="003A72B9"/>
    <w:rsid w:val="003B18C6"/>
    <w:rsid w:val="003B2178"/>
    <w:rsid w:val="003B29B8"/>
    <w:rsid w:val="003B3602"/>
    <w:rsid w:val="003B3F6A"/>
    <w:rsid w:val="003B4EB8"/>
    <w:rsid w:val="003B6120"/>
    <w:rsid w:val="003B68ED"/>
    <w:rsid w:val="003B76CE"/>
    <w:rsid w:val="003C1E70"/>
    <w:rsid w:val="003C1FB8"/>
    <w:rsid w:val="003C36B9"/>
    <w:rsid w:val="003C40B1"/>
    <w:rsid w:val="003C431D"/>
    <w:rsid w:val="003C54BE"/>
    <w:rsid w:val="003C55F1"/>
    <w:rsid w:val="003C5A23"/>
    <w:rsid w:val="003C5B26"/>
    <w:rsid w:val="003C6C15"/>
    <w:rsid w:val="003C740C"/>
    <w:rsid w:val="003C77CB"/>
    <w:rsid w:val="003D0298"/>
    <w:rsid w:val="003D0A5E"/>
    <w:rsid w:val="003D1837"/>
    <w:rsid w:val="003D38A1"/>
    <w:rsid w:val="003D4668"/>
    <w:rsid w:val="003D5743"/>
    <w:rsid w:val="003E1D8D"/>
    <w:rsid w:val="003E297F"/>
    <w:rsid w:val="003E2E69"/>
    <w:rsid w:val="003E3C15"/>
    <w:rsid w:val="003E535C"/>
    <w:rsid w:val="003F32BD"/>
    <w:rsid w:val="003F77E5"/>
    <w:rsid w:val="003F7F45"/>
    <w:rsid w:val="00400B9F"/>
    <w:rsid w:val="00402013"/>
    <w:rsid w:val="00407A04"/>
    <w:rsid w:val="00413656"/>
    <w:rsid w:val="00416D54"/>
    <w:rsid w:val="00416F31"/>
    <w:rsid w:val="004177BE"/>
    <w:rsid w:val="004200E9"/>
    <w:rsid w:val="00421A2A"/>
    <w:rsid w:val="00424C5C"/>
    <w:rsid w:val="004250F2"/>
    <w:rsid w:val="00426D0B"/>
    <w:rsid w:val="00427EBD"/>
    <w:rsid w:val="00436969"/>
    <w:rsid w:val="00440CAF"/>
    <w:rsid w:val="00441DCA"/>
    <w:rsid w:val="004448D9"/>
    <w:rsid w:val="0044529E"/>
    <w:rsid w:val="004458D2"/>
    <w:rsid w:val="00447256"/>
    <w:rsid w:val="004473E0"/>
    <w:rsid w:val="0044740C"/>
    <w:rsid w:val="00447DEF"/>
    <w:rsid w:val="00455707"/>
    <w:rsid w:val="00455A3A"/>
    <w:rsid w:val="00456131"/>
    <w:rsid w:val="004574E6"/>
    <w:rsid w:val="004645C3"/>
    <w:rsid w:val="004648A8"/>
    <w:rsid w:val="004714E3"/>
    <w:rsid w:val="00471A27"/>
    <w:rsid w:val="004731CA"/>
    <w:rsid w:val="00474D84"/>
    <w:rsid w:val="00477BFE"/>
    <w:rsid w:val="00482943"/>
    <w:rsid w:val="0049043F"/>
    <w:rsid w:val="0049173C"/>
    <w:rsid w:val="00491B07"/>
    <w:rsid w:val="00491EB5"/>
    <w:rsid w:val="00496009"/>
    <w:rsid w:val="00496052"/>
    <w:rsid w:val="004A10C2"/>
    <w:rsid w:val="004A32F7"/>
    <w:rsid w:val="004A3361"/>
    <w:rsid w:val="004A669E"/>
    <w:rsid w:val="004B2DD0"/>
    <w:rsid w:val="004C20D2"/>
    <w:rsid w:val="004C2372"/>
    <w:rsid w:val="004C2DEB"/>
    <w:rsid w:val="004C2FAF"/>
    <w:rsid w:val="004C39BC"/>
    <w:rsid w:val="004C594E"/>
    <w:rsid w:val="004D0DDF"/>
    <w:rsid w:val="004D27A7"/>
    <w:rsid w:val="004D33D0"/>
    <w:rsid w:val="004D3AB8"/>
    <w:rsid w:val="004D5AA9"/>
    <w:rsid w:val="004D727B"/>
    <w:rsid w:val="004D742C"/>
    <w:rsid w:val="004E06F7"/>
    <w:rsid w:val="004E0BED"/>
    <w:rsid w:val="004E4115"/>
    <w:rsid w:val="004E4525"/>
    <w:rsid w:val="004E649E"/>
    <w:rsid w:val="004E6BC5"/>
    <w:rsid w:val="004E6F04"/>
    <w:rsid w:val="004F498B"/>
    <w:rsid w:val="004F6806"/>
    <w:rsid w:val="00501CA0"/>
    <w:rsid w:val="00502054"/>
    <w:rsid w:val="00502DD5"/>
    <w:rsid w:val="00503F36"/>
    <w:rsid w:val="00505A73"/>
    <w:rsid w:val="00506EE4"/>
    <w:rsid w:val="00510B22"/>
    <w:rsid w:val="00511DB2"/>
    <w:rsid w:val="00512A75"/>
    <w:rsid w:val="005139FF"/>
    <w:rsid w:val="00513E90"/>
    <w:rsid w:val="005141C5"/>
    <w:rsid w:val="0051738D"/>
    <w:rsid w:val="00521CAA"/>
    <w:rsid w:val="00521DBC"/>
    <w:rsid w:val="00522A75"/>
    <w:rsid w:val="00523989"/>
    <w:rsid w:val="00524CB0"/>
    <w:rsid w:val="005256B0"/>
    <w:rsid w:val="005274BA"/>
    <w:rsid w:val="0053144A"/>
    <w:rsid w:val="0053292A"/>
    <w:rsid w:val="00532B79"/>
    <w:rsid w:val="0053324A"/>
    <w:rsid w:val="0053738C"/>
    <w:rsid w:val="005438ED"/>
    <w:rsid w:val="005457F7"/>
    <w:rsid w:val="00546167"/>
    <w:rsid w:val="005525B8"/>
    <w:rsid w:val="00554326"/>
    <w:rsid w:val="00555695"/>
    <w:rsid w:val="00555C0B"/>
    <w:rsid w:val="00556A46"/>
    <w:rsid w:val="00560CD6"/>
    <w:rsid w:val="00565A10"/>
    <w:rsid w:val="00572AA3"/>
    <w:rsid w:val="0057324D"/>
    <w:rsid w:val="00573D00"/>
    <w:rsid w:val="0057644F"/>
    <w:rsid w:val="00576D3C"/>
    <w:rsid w:val="005807CA"/>
    <w:rsid w:val="005818F0"/>
    <w:rsid w:val="00581DC9"/>
    <w:rsid w:val="005835B3"/>
    <w:rsid w:val="00584268"/>
    <w:rsid w:val="005851A1"/>
    <w:rsid w:val="005863FB"/>
    <w:rsid w:val="005869F6"/>
    <w:rsid w:val="00592B2C"/>
    <w:rsid w:val="00597BD3"/>
    <w:rsid w:val="005A1C5C"/>
    <w:rsid w:val="005A59AF"/>
    <w:rsid w:val="005A667E"/>
    <w:rsid w:val="005B1E14"/>
    <w:rsid w:val="005B32C2"/>
    <w:rsid w:val="005B43D6"/>
    <w:rsid w:val="005B5A21"/>
    <w:rsid w:val="005B6B81"/>
    <w:rsid w:val="005B73D7"/>
    <w:rsid w:val="005B7D27"/>
    <w:rsid w:val="005C0800"/>
    <w:rsid w:val="005C10FA"/>
    <w:rsid w:val="005C1FB3"/>
    <w:rsid w:val="005C571A"/>
    <w:rsid w:val="005C6003"/>
    <w:rsid w:val="005D10BC"/>
    <w:rsid w:val="005D7C71"/>
    <w:rsid w:val="005E194A"/>
    <w:rsid w:val="005F3CF8"/>
    <w:rsid w:val="005F4A01"/>
    <w:rsid w:val="005F4B14"/>
    <w:rsid w:val="005F5741"/>
    <w:rsid w:val="005F644F"/>
    <w:rsid w:val="005F7A4A"/>
    <w:rsid w:val="006013BF"/>
    <w:rsid w:val="00602165"/>
    <w:rsid w:val="00605A82"/>
    <w:rsid w:val="00606265"/>
    <w:rsid w:val="006067AD"/>
    <w:rsid w:val="006104A0"/>
    <w:rsid w:val="00611370"/>
    <w:rsid w:val="00611B02"/>
    <w:rsid w:val="00616D3B"/>
    <w:rsid w:val="006179DF"/>
    <w:rsid w:val="0062094C"/>
    <w:rsid w:val="0062356D"/>
    <w:rsid w:val="00623C7C"/>
    <w:rsid w:val="0062550F"/>
    <w:rsid w:val="00626B73"/>
    <w:rsid w:val="00632957"/>
    <w:rsid w:val="00633B70"/>
    <w:rsid w:val="006360B6"/>
    <w:rsid w:val="006369CC"/>
    <w:rsid w:val="006376B5"/>
    <w:rsid w:val="00637C68"/>
    <w:rsid w:val="00637F6E"/>
    <w:rsid w:val="006424BF"/>
    <w:rsid w:val="00643C3F"/>
    <w:rsid w:val="006449F6"/>
    <w:rsid w:val="00644A8B"/>
    <w:rsid w:val="00645426"/>
    <w:rsid w:val="00646D8A"/>
    <w:rsid w:val="00657F54"/>
    <w:rsid w:val="00660245"/>
    <w:rsid w:val="006642A9"/>
    <w:rsid w:val="00665309"/>
    <w:rsid w:val="00673FA5"/>
    <w:rsid w:val="00675D8D"/>
    <w:rsid w:val="00676951"/>
    <w:rsid w:val="006769DE"/>
    <w:rsid w:val="0068107E"/>
    <w:rsid w:val="00683633"/>
    <w:rsid w:val="00685BF7"/>
    <w:rsid w:val="00690A31"/>
    <w:rsid w:val="00691B83"/>
    <w:rsid w:val="006933A9"/>
    <w:rsid w:val="0069560A"/>
    <w:rsid w:val="00696D4A"/>
    <w:rsid w:val="006A0A67"/>
    <w:rsid w:val="006A112D"/>
    <w:rsid w:val="006A2CE2"/>
    <w:rsid w:val="006A5304"/>
    <w:rsid w:val="006A71FF"/>
    <w:rsid w:val="006B545D"/>
    <w:rsid w:val="006B57B4"/>
    <w:rsid w:val="006B7C91"/>
    <w:rsid w:val="006C07C3"/>
    <w:rsid w:val="006C136E"/>
    <w:rsid w:val="006C3A5C"/>
    <w:rsid w:val="006C40AB"/>
    <w:rsid w:val="006C6564"/>
    <w:rsid w:val="006D1E1C"/>
    <w:rsid w:val="006D40E0"/>
    <w:rsid w:val="006D70EF"/>
    <w:rsid w:val="006E0C4E"/>
    <w:rsid w:val="006E216B"/>
    <w:rsid w:val="006E2222"/>
    <w:rsid w:val="006E7C39"/>
    <w:rsid w:val="006F4F76"/>
    <w:rsid w:val="006F503C"/>
    <w:rsid w:val="006F6913"/>
    <w:rsid w:val="00701689"/>
    <w:rsid w:val="00702021"/>
    <w:rsid w:val="00704034"/>
    <w:rsid w:val="00704367"/>
    <w:rsid w:val="0070605C"/>
    <w:rsid w:val="00706203"/>
    <w:rsid w:val="00710190"/>
    <w:rsid w:val="00714278"/>
    <w:rsid w:val="00717A56"/>
    <w:rsid w:val="00723722"/>
    <w:rsid w:val="00724EE1"/>
    <w:rsid w:val="00731497"/>
    <w:rsid w:val="00732229"/>
    <w:rsid w:val="00733205"/>
    <w:rsid w:val="007336D7"/>
    <w:rsid w:val="00735DB8"/>
    <w:rsid w:val="00737151"/>
    <w:rsid w:val="007403D0"/>
    <w:rsid w:val="00743CF8"/>
    <w:rsid w:val="0074493A"/>
    <w:rsid w:val="00744AEB"/>
    <w:rsid w:val="0074685F"/>
    <w:rsid w:val="00746BE2"/>
    <w:rsid w:val="00747DA4"/>
    <w:rsid w:val="00755B7D"/>
    <w:rsid w:val="00756848"/>
    <w:rsid w:val="007633FB"/>
    <w:rsid w:val="007656B9"/>
    <w:rsid w:val="00765EF3"/>
    <w:rsid w:val="00766183"/>
    <w:rsid w:val="007661FB"/>
    <w:rsid w:val="0076650F"/>
    <w:rsid w:val="00766633"/>
    <w:rsid w:val="00766DAA"/>
    <w:rsid w:val="0076799E"/>
    <w:rsid w:val="00774382"/>
    <w:rsid w:val="00775479"/>
    <w:rsid w:val="00775F56"/>
    <w:rsid w:val="007801E8"/>
    <w:rsid w:val="00781440"/>
    <w:rsid w:val="0078502E"/>
    <w:rsid w:val="007869CB"/>
    <w:rsid w:val="00786E40"/>
    <w:rsid w:val="00786F96"/>
    <w:rsid w:val="00791E18"/>
    <w:rsid w:val="007929C7"/>
    <w:rsid w:val="007A2D5B"/>
    <w:rsid w:val="007A3163"/>
    <w:rsid w:val="007A538A"/>
    <w:rsid w:val="007B21BF"/>
    <w:rsid w:val="007B2B65"/>
    <w:rsid w:val="007C166B"/>
    <w:rsid w:val="007C2369"/>
    <w:rsid w:val="007C4B3E"/>
    <w:rsid w:val="007D08BC"/>
    <w:rsid w:val="007D3B41"/>
    <w:rsid w:val="007D52C2"/>
    <w:rsid w:val="007D5B93"/>
    <w:rsid w:val="007D6272"/>
    <w:rsid w:val="007D7A62"/>
    <w:rsid w:val="007D7D92"/>
    <w:rsid w:val="007E1696"/>
    <w:rsid w:val="007E3D21"/>
    <w:rsid w:val="007F3630"/>
    <w:rsid w:val="007F5CB6"/>
    <w:rsid w:val="0080059E"/>
    <w:rsid w:val="00801DEC"/>
    <w:rsid w:val="008030AF"/>
    <w:rsid w:val="00805473"/>
    <w:rsid w:val="00810D3D"/>
    <w:rsid w:val="00810FCC"/>
    <w:rsid w:val="0081754B"/>
    <w:rsid w:val="00822191"/>
    <w:rsid w:val="0082219D"/>
    <w:rsid w:val="0082714E"/>
    <w:rsid w:val="008300C2"/>
    <w:rsid w:val="008308BB"/>
    <w:rsid w:val="00830F01"/>
    <w:rsid w:val="00831517"/>
    <w:rsid w:val="008411CC"/>
    <w:rsid w:val="00842793"/>
    <w:rsid w:val="00842BA0"/>
    <w:rsid w:val="00844741"/>
    <w:rsid w:val="008449CC"/>
    <w:rsid w:val="00846D37"/>
    <w:rsid w:val="00851911"/>
    <w:rsid w:val="00853EFC"/>
    <w:rsid w:val="00855B38"/>
    <w:rsid w:val="0086056C"/>
    <w:rsid w:val="00861E8B"/>
    <w:rsid w:val="008624F7"/>
    <w:rsid w:val="00866BB8"/>
    <w:rsid w:val="0087090F"/>
    <w:rsid w:val="00870F42"/>
    <w:rsid w:val="00871B12"/>
    <w:rsid w:val="00873062"/>
    <w:rsid w:val="0087576C"/>
    <w:rsid w:val="00877CB6"/>
    <w:rsid w:val="0088061D"/>
    <w:rsid w:val="00890AD7"/>
    <w:rsid w:val="0089499F"/>
    <w:rsid w:val="00894B40"/>
    <w:rsid w:val="00894BD8"/>
    <w:rsid w:val="008950A6"/>
    <w:rsid w:val="008A0A4C"/>
    <w:rsid w:val="008A0ABA"/>
    <w:rsid w:val="008A1F62"/>
    <w:rsid w:val="008A2756"/>
    <w:rsid w:val="008A2918"/>
    <w:rsid w:val="008A2FAA"/>
    <w:rsid w:val="008A7508"/>
    <w:rsid w:val="008B1096"/>
    <w:rsid w:val="008B6980"/>
    <w:rsid w:val="008B6AF6"/>
    <w:rsid w:val="008C30E5"/>
    <w:rsid w:val="008C4265"/>
    <w:rsid w:val="008C476F"/>
    <w:rsid w:val="008C547C"/>
    <w:rsid w:val="008C6F0E"/>
    <w:rsid w:val="008D1A93"/>
    <w:rsid w:val="008D23A2"/>
    <w:rsid w:val="008D38C8"/>
    <w:rsid w:val="008D4293"/>
    <w:rsid w:val="008D47E9"/>
    <w:rsid w:val="008D5933"/>
    <w:rsid w:val="008D65BD"/>
    <w:rsid w:val="008F4A17"/>
    <w:rsid w:val="008F74E4"/>
    <w:rsid w:val="00904CF9"/>
    <w:rsid w:val="00910409"/>
    <w:rsid w:val="009145D7"/>
    <w:rsid w:val="00920127"/>
    <w:rsid w:val="00921206"/>
    <w:rsid w:val="00921FA3"/>
    <w:rsid w:val="00927463"/>
    <w:rsid w:val="0093392B"/>
    <w:rsid w:val="0093645B"/>
    <w:rsid w:val="00940754"/>
    <w:rsid w:val="00942066"/>
    <w:rsid w:val="009422F0"/>
    <w:rsid w:val="0094237E"/>
    <w:rsid w:val="0094301E"/>
    <w:rsid w:val="0094350B"/>
    <w:rsid w:val="00946DDD"/>
    <w:rsid w:val="00947854"/>
    <w:rsid w:val="0095183C"/>
    <w:rsid w:val="00951E28"/>
    <w:rsid w:val="00953531"/>
    <w:rsid w:val="00954E4F"/>
    <w:rsid w:val="00957D8E"/>
    <w:rsid w:val="00965FA6"/>
    <w:rsid w:val="0096628A"/>
    <w:rsid w:val="00967007"/>
    <w:rsid w:val="00970003"/>
    <w:rsid w:val="00971BA6"/>
    <w:rsid w:val="0097217C"/>
    <w:rsid w:val="0098068A"/>
    <w:rsid w:val="0098578A"/>
    <w:rsid w:val="00986184"/>
    <w:rsid w:val="009946A8"/>
    <w:rsid w:val="0099479A"/>
    <w:rsid w:val="009948D1"/>
    <w:rsid w:val="00996DEA"/>
    <w:rsid w:val="0099750B"/>
    <w:rsid w:val="00997B14"/>
    <w:rsid w:val="009A0141"/>
    <w:rsid w:val="009A29ED"/>
    <w:rsid w:val="009A3ED7"/>
    <w:rsid w:val="009A693B"/>
    <w:rsid w:val="009B0930"/>
    <w:rsid w:val="009B226C"/>
    <w:rsid w:val="009B300F"/>
    <w:rsid w:val="009B4149"/>
    <w:rsid w:val="009B5312"/>
    <w:rsid w:val="009B6A38"/>
    <w:rsid w:val="009B6A8A"/>
    <w:rsid w:val="009B7702"/>
    <w:rsid w:val="009C0070"/>
    <w:rsid w:val="009C10E8"/>
    <w:rsid w:val="009C12D2"/>
    <w:rsid w:val="009C52F9"/>
    <w:rsid w:val="009D0F16"/>
    <w:rsid w:val="009D1E76"/>
    <w:rsid w:val="009D3156"/>
    <w:rsid w:val="009D61A6"/>
    <w:rsid w:val="009E3465"/>
    <w:rsid w:val="009E531A"/>
    <w:rsid w:val="009F0345"/>
    <w:rsid w:val="009F1750"/>
    <w:rsid w:val="009F251B"/>
    <w:rsid w:val="009F34F0"/>
    <w:rsid w:val="009F671B"/>
    <w:rsid w:val="009F7EF7"/>
    <w:rsid w:val="00A0104C"/>
    <w:rsid w:val="00A010A0"/>
    <w:rsid w:val="00A024F9"/>
    <w:rsid w:val="00A053D2"/>
    <w:rsid w:val="00A059E3"/>
    <w:rsid w:val="00A05AA2"/>
    <w:rsid w:val="00A07B5B"/>
    <w:rsid w:val="00A10137"/>
    <w:rsid w:val="00A11186"/>
    <w:rsid w:val="00A13BC2"/>
    <w:rsid w:val="00A224BC"/>
    <w:rsid w:val="00A2725D"/>
    <w:rsid w:val="00A301FA"/>
    <w:rsid w:val="00A31AE1"/>
    <w:rsid w:val="00A33A3E"/>
    <w:rsid w:val="00A33B9D"/>
    <w:rsid w:val="00A33FA9"/>
    <w:rsid w:val="00A34B87"/>
    <w:rsid w:val="00A355DD"/>
    <w:rsid w:val="00A40F40"/>
    <w:rsid w:val="00A4144A"/>
    <w:rsid w:val="00A42555"/>
    <w:rsid w:val="00A430DC"/>
    <w:rsid w:val="00A43885"/>
    <w:rsid w:val="00A470A1"/>
    <w:rsid w:val="00A5051D"/>
    <w:rsid w:val="00A53FCC"/>
    <w:rsid w:val="00A60823"/>
    <w:rsid w:val="00A61019"/>
    <w:rsid w:val="00A6630E"/>
    <w:rsid w:val="00A673E7"/>
    <w:rsid w:val="00A717E1"/>
    <w:rsid w:val="00A71CE2"/>
    <w:rsid w:val="00A720DD"/>
    <w:rsid w:val="00A74110"/>
    <w:rsid w:val="00A82DA8"/>
    <w:rsid w:val="00A84C99"/>
    <w:rsid w:val="00A866F7"/>
    <w:rsid w:val="00AA277D"/>
    <w:rsid w:val="00AA43A8"/>
    <w:rsid w:val="00AA4487"/>
    <w:rsid w:val="00AA5C59"/>
    <w:rsid w:val="00AA6D8C"/>
    <w:rsid w:val="00AA7522"/>
    <w:rsid w:val="00AC085B"/>
    <w:rsid w:val="00AC2087"/>
    <w:rsid w:val="00AC585A"/>
    <w:rsid w:val="00AC5D97"/>
    <w:rsid w:val="00AD027F"/>
    <w:rsid w:val="00AD2A41"/>
    <w:rsid w:val="00AD4CF0"/>
    <w:rsid w:val="00AD6817"/>
    <w:rsid w:val="00AE1995"/>
    <w:rsid w:val="00AE245B"/>
    <w:rsid w:val="00AE4197"/>
    <w:rsid w:val="00AE513B"/>
    <w:rsid w:val="00AE5396"/>
    <w:rsid w:val="00AE67A1"/>
    <w:rsid w:val="00AE7E70"/>
    <w:rsid w:val="00AF0EB7"/>
    <w:rsid w:val="00AF5D28"/>
    <w:rsid w:val="00AF76DA"/>
    <w:rsid w:val="00AF7CC0"/>
    <w:rsid w:val="00B01D97"/>
    <w:rsid w:val="00B02FC2"/>
    <w:rsid w:val="00B04B49"/>
    <w:rsid w:val="00B062A4"/>
    <w:rsid w:val="00B07657"/>
    <w:rsid w:val="00B24B94"/>
    <w:rsid w:val="00B25050"/>
    <w:rsid w:val="00B30138"/>
    <w:rsid w:val="00B31B40"/>
    <w:rsid w:val="00B34058"/>
    <w:rsid w:val="00B36232"/>
    <w:rsid w:val="00B47C3F"/>
    <w:rsid w:val="00B52CB6"/>
    <w:rsid w:val="00B5532B"/>
    <w:rsid w:val="00B573E0"/>
    <w:rsid w:val="00B57EDE"/>
    <w:rsid w:val="00B620ED"/>
    <w:rsid w:val="00B64BC0"/>
    <w:rsid w:val="00B65D77"/>
    <w:rsid w:val="00B835B5"/>
    <w:rsid w:val="00B84D15"/>
    <w:rsid w:val="00B85745"/>
    <w:rsid w:val="00B876A6"/>
    <w:rsid w:val="00B90AE8"/>
    <w:rsid w:val="00B91719"/>
    <w:rsid w:val="00B92B38"/>
    <w:rsid w:val="00B93EAA"/>
    <w:rsid w:val="00B94545"/>
    <w:rsid w:val="00B94A33"/>
    <w:rsid w:val="00B9788D"/>
    <w:rsid w:val="00B97A40"/>
    <w:rsid w:val="00BA7B4B"/>
    <w:rsid w:val="00BB0FC5"/>
    <w:rsid w:val="00BB46F1"/>
    <w:rsid w:val="00BB4EEF"/>
    <w:rsid w:val="00BB5A5D"/>
    <w:rsid w:val="00BB5D7F"/>
    <w:rsid w:val="00BB71AD"/>
    <w:rsid w:val="00BB7558"/>
    <w:rsid w:val="00BB7581"/>
    <w:rsid w:val="00BC1C57"/>
    <w:rsid w:val="00BC3BCC"/>
    <w:rsid w:val="00BD07A8"/>
    <w:rsid w:val="00BD5309"/>
    <w:rsid w:val="00BD60EE"/>
    <w:rsid w:val="00BD65DC"/>
    <w:rsid w:val="00BD7742"/>
    <w:rsid w:val="00BE27FD"/>
    <w:rsid w:val="00BE2A4A"/>
    <w:rsid w:val="00BE2FFF"/>
    <w:rsid w:val="00BE3671"/>
    <w:rsid w:val="00BF0BD6"/>
    <w:rsid w:val="00BF0E93"/>
    <w:rsid w:val="00BF2BAE"/>
    <w:rsid w:val="00BF5923"/>
    <w:rsid w:val="00BF5E37"/>
    <w:rsid w:val="00BF6315"/>
    <w:rsid w:val="00BF7BC4"/>
    <w:rsid w:val="00C00C41"/>
    <w:rsid w:val="00C04363"/>
    <w:rsid w:val="00C060FC"/>
    <w:rsid w:val="00C074E4"/>
    <w:rsid w:val="00C11088"/>
    <w:rsid w:val="00C14CB4"/>
    <w:rsid w:val="00C15AC1"/>
    <w:rsid w:val="00C165AB"/>
    <w:rsid w:val="00C23668"/>
    <w:rsid w:val="00C23BC2"/>
    <w:rsid w:val="00C24925"/>
    <w:rsid w:val="00C26B50"/>
    <w:rsid w:val="00C27393"/>
    <w:rsid w:val="00C27DF6"/>
    <w:rsid w:val="00C306DA"/>
    <w:rsid w:val="00C33221"/>
    <w:rsid w:val="00C34264"/>
    <w:rsid w:val="00C34F7C"/>
    <w:rsid w:val="00C35197"/>
    <w:rsid w:val="00C35AE5"/>
    <w:rsid w:val="00C3656C"/>
    <w:rsid w:val="00C37875"/>
    <w:rsid w:val="00C4066E"/>
    <w:rsid w:val="00C413D9"/>
    <w:rsid w:val="00C415B1"/>
    <w:rsid w:val="00C41E33"/>
    <w:rsid w:val="00C42F12"/>
    <w:rsid w:val="00C43997"/>
    <w:rsid w:val="00C476FC"/>
    <w:rsid w:val="00C50F12"/>
    <w:rsid w:val="00C55A4F"/>
    <w:rsid w:val="00C6006B"/>
    <w:rsid w:val="00C605F3"/>
    <w:rsid w:val="00C60FEF"/>
    <w:rsid w:val="00C61C61"/>
    <w:rsid w:val="00C62F38"/>
    <w:rsid w:val="00C63246"/>
    <w:rsid w:val="00C676D1"/>
    <w:rsid w:val="00C7433E"/>
    <w:rsid w:val="00C75796"/>
    <w:rsid w:val="00C75932"/>
    <w:rsid w:val="00C9048E"/>
    <w:rsid w:val="00C92CAE"/>
    <w:rsid w:val="00C94D15"/>
    <w:rsid w:val="00C9606C"/>
    <w:rsid w:val="00CA1E47"/>
    <w:rsid w:val="00CA2DDD"/>
    <w:rsid w:val="00CA41F3"/>
    <w:rsid w:val="00CA5271"/>
    <w:rsid w:val="00CA6647"/>
    <w:rsid w:val="00CB1FF1"/>
    <w:rsid w:val="00CB5813"/>
    <w:rsid w:val="00CC1009"/>
    <w:rsid w:val="00CC2E56"/>
    <w:rsid w:val="00CC2EDD"/>
    <w:rsid w:val="00CC4849"/>
    <w:rsid w:val="00CC6B8F"/>
    <w:rsid w:val="00CD04DE"/>
    <w:rsid w:val="00CD3180"/>
    <w:rsid w:val="00CD4489"/>
    <w:rsid w:val="00CD5033"/>
    <w:rsid w:val="00CD5509"/>
    <w:rsid w:val="00CE13D9"/>
    <w:rsid w:val="00CE1FC1"/>
    <w:rsid w:val="00CE4618"/>
    <w:rsid w:val="00CE4F9E"/>
    <w:rsid w:val="00CE58D1"/>
    <w:rsid w:val="00CF0C09"/>
    <w:rsid w:val="00D01DEC"/>
    <w:rsid w:val="00D02FA7"/>
    <w:rsid w:val="00D05716"/>
    <w:rsid w:val="00D112D9"/>
    <w:rsid w:val="00D115AD"/>
    <w:rsid w:val="00D13FC5"/>
    <w:rsid w:val="00D2379E"/>
    <w:rsid w:val="00D31C05"/>
    <w:rsid w:val="00D338C2"/>
    <w:rsid w:val="00D33ECD"/>
    <w:rsid w:val="00D36504"/>
    <w:rsid w:val="00D36BFD"/>
    <w:rsid w:val="00D374C2"/>
    <w:rsid w:val="00D43994"/>
    <w:rsid w:val="00D46DD0"/>
    <w:rsid w:val="00D4774B"/>
    <w:rsid w:val="00D53274"/>
    <w:rsid w:val="00D5356F"/>
    <w:rsid w:val="00D603B8"/>
    <w:rsid w:val="00D60924"/>
    <w:rsid w:val="00D60FDB"/>
    <w:rsid w:val="00D66777"/>
    <w:rsid w:val="00D722EE"/>
    <w:rsid w:val="00D72581"/>
    <w:rsid w:val="00D75639"/>
    <w:rsid w:val="00D77F26"/>
    <w:rsid w:val="00D8028D"/>
    <w:rsid w:val="00D81716"/>
    <w:rsid w:val="00D8366D"/>
    <w:rsid w:val="00D83944"/>
    <w:rsid w:val="00D850C7"/>
    <w:rsid w:val="00D94348"/>
    <w:rsid w:val="00D94616"/>
    <w:rsid w:val="00D94AF0"/>
    <w:rsid w:val="00DA00E9"/>
    <w:rsid w:val="00DA1069"/>
    <w:rsid w:val="00DA46A3"/>
    <w:rsid w:val="00DA5DC6"/>
    <w:rsid w:val="00DA7111"/>
    <w:rsid w:val="00DA7ABF"/>
    <w:rsid w:val="00DB372A"/>
    <w:rsid w:val="00DB7FF4"/>
    <w:rsid w:val="00DC3C8E"/>
    <w:rsid w:val="00DC5C6F"/>
    <w:rsid w:val="00DC5CB4"/>
    <w:rsid w:val="00DC5D7A"/>
    <w:rsid w:val="00DD0368"/>
    <w:rsid w:val="00DD0B5D"/>
    <w:rsid w:val="00DD2AE4"/>
    <w:rsid w:val="00DD5387"/>
    <w:rsid w:val="00DE0BCF"/>
    <w:rsid w:val="00DE4287"/>
    <w:rsid w:val="00DF5F1B"/>
    <w:rsid w:val="00DF69DD"/>
    <w:rsid w:val="00DF7FA2"/>
    <w:rsid w:val="00E00A63"/>
    <w:rsid w:val="00E06438"/>
    <w:rsid w:val="00E0679A"/>
    <w:rsid w:val="00E06D9E"/>
    <w:rsid w:val="00E10881"/>
    <w:rsid w:val="00E11708"/>
    <w:rsid w:val="00E12E4B"/>
    <w:rsid w:val="00E14173"/>
    <w:rsid w:val="00E15BBC"/>
    <w:rsid w:val="00E26C04"/>
    <w:rsid w:val="00E308E1"/>
    <w:rsid w:val="00E30B27"/>
    <w:rsid w:val="00E3474B"/>
    <w:rsid w:val="00E34B4D"/>
    <w:rsid w:val="00E35F62"/>
    <w:rsid w:val="00E37EFF"/>
    <w:rsid w:val="00E411FF"/>
    <w:rsid w:val="00E42419"/>
    <w:rsid w:val="00E42C83"/>
    <w:rsid w:val="00E464B5"/>
    <w:rsid w:val="00E56913"/>
    <w:rsid w:val="00E619DA"/>
    <w:rsid w:val="00E63B7E"/>
    <w:rsid w:val="00E63E30"/>
    <w:rsid w:val="00E64298"/>
    <w:rsid w:val="00E670CF"/>
    <w:rsid w:val="00E70EA0"/>
    <w:rsid w:val="00E72CA2"/>
    <w:rsid w:val="00E73B89"/>
    <w:rsid w:val="00E77945"/>
    <w:rsid w:val="00E8055A"/>
    <w:rsid w:val="00E85AC1"/>
    <w:rsid w:val="00E9038C"/>
    <w:rsid w:val="00E909FF"/>
    <w:rsid w:val="00E912F2"/>
    <w:rsid w:val="00E939D9"/>
    <w:rsid w:val="00EA193F"/>
    <w:rsid w:val="00EA3A06"/>
    <w:rsid w:val="00EA6FD5"/>
    <w:rsid w:val="00EB47B1"/>
    <w:rsid w:val="00EB4AA7"/>
    <w:rsid w:val="00EC115F"/>
    <w:rsid w:val="00EC1A7B"/>
    <w:rsid w:val="00EC294D"/>
    <w:rsid w:val="00EC5396"/>
    <w:rsid w:val="00EC5A84"/>
    <w:rsid w:val="00ED0060"/>
    <w:rsid w:val="00ED0369"/>
    <w:rsid w:val="00ED11FB"/>
    <w:rsid w:val="00ED4EFE"/>
    <w:rsid w:val="00ED6D42"/>
    <w:rsid w:val="00ED721D"/>
    <w:rsid w:val="00ED7DB1"/>
    <w:rsid w:val="00ED7E83"/>
    <w:rsid w:val="00EE0C6C"/>
    <w:rsid w:val="00EE343D"/>
    <w:rsid w:val="00EE60C9"/>
    <w:rsid w:val="00EE7507"/>
    <w:rsid w:val="00EF039F"/>
    <w:rsid w:val="00EF0533"/>
    <w:rsid w:val="00EF31CA"/>
    <w:rsid w:val="00EF34CA"/>
    <w:rsid w:val="00EF3EBC"/>
    <w:rsid w:val="00EF4854"/>
    <w:rsid w:val="00EF4FB4"/>
    <w:rsid w:val="00EF6174"/>
    <w:rsid w:val="00EF6BED"/>
    <w:rsid w:val="00EF7BBD"/>
    <w:rsid w:val="00EF7D09"/>
    <w:rsid w:val="00F005F2"/>
    <w:rsid w:val="00F02344"/>
    <w:rsid w:val="00F0382A"/>
    <w:rsid w:val="00F04385"/>
    <w:rsid w:val="00F12F7A"/>
    <w:rsid w:val="00F14A68"/>
    <w:rsid w:val="00F16C51"/>
    <w:rsid w:val="00F174CF"/>
    <w:rsid w:val="00F20DC6"/>
    <w:rsid w:val="00F21994"/>
    <w:rsid w:val="00F2376A"/>
    <w:rsid w:val="00F23ACD"/>
    <w:rsid w:val="00F23E3E"/>
    <w:rsid w:val="00F25227"/>
    <w:rsid w:val="00F25724"/>
    <w:rsid w:val="00F261B2"/>
    <w:rsid w:val="00F27264"/>
    <w:rsid w:val="00F415A9"/>
    <w:rsid w:val="00F42472"/>
    <w:rsid w:val="00F42A8B"/>
    <w:rsid w:val="00F442C4"/>
    <w:rsid w:val="00F449F8"/>
    <w:rsid w:val="00F44CB1"/>
    <w:rsid w:val="00F45516"/>
    <w:rsid w:val="00F505C7"/>
    <w:rsid w:val="00F50E9A"/>
    <w:rsid w:val="00F51599"/>
    <w:rsid w:val="00F5232C"/>
    <w:rsid w:val="00F562CA"/>
    <w:rsid w:val="00F601A6"/>
    <w:rsid w:val="00F60A05"/>
    <w:rsid w:val="00F61F4A"/>
    <w:rsid w:val="00F62F45"/>
    <w:rsid w:val="00F63924"/>
    <w:rsid w:val="00F65044"/>
    <w:rsid w:val="00F669FA"/>
    <w:rsid w:val="00F71919"/>
    <w:rsid w:val="00F71F96"/>
    <w:rsid w:val="00F74FC5"/>
    <w:rsid w:val="00F7532D"/>
    <w:rsid w:val="00F760A5"/>
    <w:rsid w:val="00F77402"/>
    <w:rsid w:val="00F80293"/>
    <w:rsid w:val="00F818BF"/>
    <w:rsid w:val="00F81A4F"/>
    <w:rsid w:val="00F81DA8"/>
    <w:rsid w:val="00F84DDB"/>
    <w:rsid w:val="00F85F42"/>
    <w:rsid w:val="00F90C9B"/>
    <w:rsid w:val="00F91F5C"/>
    <w:rsid w:val="00F93DF2"/>
    <w:rsid w:val="00F948E9"/>
    <w:rsid w:val="00F95B77"/>
    <w:rsid w:val="00F965DA"/>
    <w:rsid w:val="00F96ADA"/>
    <w:rsid w:val="00FA2CB4"/>
    <w:rsid w:val="00FA524F"/>
    <w:rsid w:val="00FA57AE"/>
    <w:rsid w:val="00FA595A"/>
    <w:rsid w:val="00FB11C7"/>
    <w:rsid w:val="00FB2C48"/>
    <w:rsid w:val="00FB4CEB"/>
    <w:rsid w:val="00FB7303"/>
    <w:rsid w:val="00FC057B"/>
    <w:rsid w:val="00FC0B32"/>
    <w:rsid w:val="00FC2BE1"/>
    <w:rsid w:val="00FC439E"/>
    <w:rsid w:val="00FC7C7C"/>
    <w:rsid w:val="00FD2698"/>
    <w:rsid w:val="00FE1477"/>
    <w:rsid w:val="00FE3B83"/>
    <w:rsid w:val="00FE4267"/>
    <w:rsid w:val="00FE452F"/>
    <w:rsid w:val="00FE45DA"/>
    <w:rsid w:val="00FE5BF2"/>
    <w:rsid w:val="00FF0FBE"/>
    <w:rsid w:val="00FF1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15BBC"/>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Balk2">
    <w:name w:val="heading 2"/>
    <w:basedOn w:val="Normal"/>
    <w:next w:val="Normal"/>
    <w:link w:val="Balk2Char"/>
    <w:uiPriority w:val="9"/>
    <w:unhideWhenUsed/>
    <w:qFormat/>
    <w:rsid w:val="002107B9"/>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Balk4">
    <w:name w:val="heading 4"/>
    <w:basedOn w:val="Normal"/>
    <w:next w:val="Normal"/>
    <w:link w:val="Balk4Char"/>
    <w:uiPriority w:val="9"/>
    <w:semiHidden/>
    <w:unhideWhenUsed/>
    <w:qFormat/>
    <w:rsid w:val="00E15B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740C"/>
    <w:pPr>
      <w:ind w:left="720"/>
      <w:contextualSpacing/>
    </w:pPr>
  </w:style>
  <w:style w:type="paragraph" w:customStyle="1" w:styleId="Default">
    <w:name w:val="Default"/>
    <w:rsid w:val="00510B2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10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Liste1-Vurgu1">
    <w:name w:val="Medium List 1 Accent 1"/>
    <w:basedOn w:val="NormalTablo"/>
    <w:uiPriority w:val="65"/>
    <w:rsid w:val="00510B2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AkKlavuz-Vurgu5">
    <w:name w:val="Light Grid Accent 5"/>
    <w:basedOn w:val="NormalTablo"/>
    <w:uiPriority w:val="62"/>
    <w:rsid w:val="00510B2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Balk1Char">
    <w:name w:val="Başlık 1 Char"/>
    <w:basedOn w:val="VarsaylanParagrafYazTipi"/>
    <w:link w:val="Balk1"/>
    <w:uiPriority w:val="9"/>
    <w:rsid w:val="00E15BBC"/>
    <w:rPr>
      <w:rFonts w:ascii="Times New Roman" w:eastAsiaTheme="majorEastAsia" w:hAnsi="Times New Roman" w:cstheme="majorBidi"/>
      <w:b/>
      <w:bCs/>
      <w:color w:val="000000" w:themeColor="text1"/>
      <w:sz w:val="24"/>
      <w:szCs w:val="28"/>
    </w:rPr>
  </w:style>
  <w:style w:type="paragraph" w:styleId="BalonMetni">
    <w:name w:val="Balloon Text"/>
    <w:basedOn w:val="Normal"/>
    <w:link w:val="BalonMetniChar"/>
    <w:uiPriority w:val="99"/>
    <w:semiHidden/>
    <w:unhideWhenUsed/>
    <w:rsid w:val="00E15B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BBC"/>
    <w:rPr>
      <w:rFonts w:ascii="Tahoma" w:hAnsi="Tahoma" w:cs="Tahoma"/>
      <w:sz w:val="16"/>
      <w:szCs w:val="16"/>
    </w:rPr>
  </w:style>
  <w:style w:type="character" w:customStyle="1" w:styleId="Balk4Char">
    <w:name w:val="Başlık 4 Char"/>
    <w:basedOn w:val="VarsaylanParagrafYazTipi"/>
    <w:link w:val="Balk4"/>
    <w:uiPriority w:val="9"/>
    <w:semiHidden/>
    <w:rsid w:val="00E15BB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15B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5BBC"/>
    <w:rPr>
      <w:b/>
      <w:bCs/>
    </w:rPr>
  </w:style>
  <w:style w:type="character" w:customStyle="1" w:styleId="Balk2Char">
    <w:name w:val="Başlık 2 Char"/>
    <w:basedOn w:val="VarsaylanParagrafYazTipi"/>
    <w:link w:val="Balk2"/>
    <w:uiPriority w:val="9"/>
    <w:rsid w:val="002107B9"/>
    <w:rPr>
      <w:rFonts w:ascii="Times New Roman" w:eastAsiaTheme="majorEastAsia" w:hAnsi="Times New Roman" w:cstheme="majorBidi"/>
      <w:b/>
      <w:bCs/>
      <w:color w:val="000000" w:themeColor="text1"/>
      <w:sz w:val="24"/>
      <w:szCs w:val="26"/>
    </w:rPr>
  </w:style>
  <w:style w:type="table" w:styleId="OrtaListe1-Vurgu5">
    <w:name w:val="Medium List 1 Accent 5"/>
    <w:basedOn w:val="NormalTablo"/>
    <w:uiPriority w:val="65"/>
    <w:rsid w:val="0070436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Glgeleme1-Vurgu5">
    <w:name w:val="Medium Shading 1 Accent 5"/>
    <w:basedOn w:val="NormalTablo"/>
    <w:uiPriority w:val="63"/>
    <w:rsid w:val="007D7D9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stbilgi">
    <w:name w:val="header"/>
    <w:basedOn w:val="Normal"/>
    <w:link w:val="stbilgiChar"/>
    <w:uiPriority w:val="99"/>
    <w:unhideWhenUsed/>
    <w:rsid w:val="005835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35B3"/>
  </w:style>
  <w:style w:type="paragraph" w:styleId="Altbilgi">
    <w:name w:val="footer"/>
    <w:basedOn w:val="Normal"/>
    <w:link w:val="AltbilgiChar"/>
    <w:uiPriority w:val="99"/>
    <w:unhideWhenUsed/>
    <w:rsid w:val="005835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3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15BBC"/>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Balk2">
    <w:name w:val="heading 2"/>
    <w:basedOn w:val="Normal"/>
    <w:next w:val="Normal"/>
    <w:link w:val="Balk2Char"/>
    <w:uiPriority w:val="9"/>
    <w:unhideWhenUsed/>
    <w:qFormat/>
    <w:rsid w:val="002107B9"/>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Balk4">
    <w:name w:val="heading 4"/>
    <w:basedOn w:val="Normal"/>
    <w:next w:val="Normal"/>
    <w:link w:val="Balk4Char"/>
    <w:uiPriority w:val="9"/>
    <w:semiHidden/>
    <w:unhideWhenUsed/>
    <w:qFormat/>
    <w:rsid w:val="00E15B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740C"/>
    <w:pPr>
      <w:ind w:left="720"/>
      <w:contextualSpacing/>
    </w:pPr>
  </w:style>
  <w:style w:type="paragraph" w:customStyle="1" w:styleId="Default">
    <w:name w:val="Default"/>
    <w:rsid w:val="00510B2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10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Liste1-Vurgu1">
    <w:name w:val="Medium List 1 Accent 1"/>
    <w:basedOn w:val="NormalTablo"/>
    <w:uiPriority w:val="65"/>
    <w:rsid w:val="00510B2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AkKlavuz-Vurgu5">
    <w:name w:val="Light Grid Accent 5"/>
    <w:basedOn w:val="NormalTablo"/>
    <w:uiPriority w:val="62"/>
    <w:rsid w:val="00510B2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Balk1Char">
    <w:name w:val="Başlık 1 Char"/>
    <w:basedOn w:val="VarsaylanParagrafYazTipi"/>
    <w:link w:val="Balk1"/>
    <w:uiPriority w:val="9"/>
    <w:rsid w:val="00E15BBC"/>
    <w:rPr>
      <w:rFonts w:ascii="Times New Roman" w:eastAsiaTheme="majorEastAsia" w:hAnsi="Times New Roman" w:cstheme="majorBidi"/>
      <w:b/>
      <w:bCs/>
      <w:color w:val="000000" w:themeColor="text1"/>
      <w:sz w:val="24"/>
      <w:szCs w:val="28"/>
    </w:rPr>
  </w:style>
  <w:style w:type="paragraph" w:styleId="BalonMetni">
    <w:name w:val="Balloon Text"/>
    <w:basedOn w:val="Normal"/>
    <w:link w:val="BalonMetniChar"/>
    <w:uiPriority w:val="99"/>
    <w:semiHidden/>
    <w:unhideWhenUsed/>
    <w:rsid w:val="00E15B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BBC"/>
    <w:rPr>
      <w:rFonts w:ascii="Tahoma" w:hAnsi="Tahoma" w:cs="Tahoma"/>
      <w:sz w:val="16"/>
      <w:szCs w:val="16"/>
    </w:rPr>
  </w:style>
  <w:style w:type="character" w:customStyle="1" w:styleId="Balk4Char">
    <w:name w:val="Başlık 4 Char"/>
    <w:basedOn w:val="VarsaylanParagrafYazTipi"/>
    <w:link w:val="Balk4"/>
    <w:uiPriority w:val="9"/>
    <w:semiHidden/>
    <w:rsid w:val="00E15BB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15B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5BBC"/>
    <w:rPr>
      <w:b/>
      <w:bCs/>
    </w:rPr>
  </w:style>
  <w:style w:type="character" w:customStyle="1" w:styleId="Balk2Char">
    <w:name w:val="Başlık 2 Char"/>
    <w:basedOn w:val="VarsaylanParagrafYazTipi"/>
    <w:link w:val="Balk2"/>
    <w:uiPriority w:val="9"/>
    <w:rsid w:val="002107B9"/>
    <w:rPr>
      <w:rFonts w:ascii="Times New Roman" w:eastAsiaTheme="majorEastAsia" w:hAnsi="Times New Roman" w:cstheme="majorBidi"/>
      <w:b/>
      <w:bCs/>
      <w:color w:val="000000" w:themeColor="text1"/>
      <w:sz w:val="24"/>
      <w:szCs w:val="26"/>
    </w:rPr>
  </w:style>
  <w:style w:type="table" w:styleId="OrtaListe1-Vurgu5">
    <w:name w:val="Medium List 1 Accent 5"/>
    <w:basedOn w:val="NormalTablo"/>
    <w:uiPriority w:val="65"/>
    <w:rsid w:val="0070436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Glgeleme1-Vurgu5">
    <w:name w:val="Medium Shading 1 Accent 5"/>
    <w:basedOn w:val="NormalTablo"/>
    <w:uiPriority w:val="63"/>
    <w:rsid w:val="007D7D9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stbilgi">
    <w:name w:val="header"/>
    <w:basedOn w:val="Normal"/>
    <w:link w:val="stbilgiChar"/>
    <w:uiPriority w:val="99"/>
    <w:unhideWhenUsed/>
    <w:rsid w:val="005835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35B3"/>
  </w:style>
  <w:style w:type="paragraph" w:styleId="Altbilgi">
    <w:name w:val="footer"/>
    <w:basedOn w:val="Normal"/>
    <w:link w:val="AltbilgiChar"/>
    <w:uiPriority w:val="99"/>
    <w:unhideWhenUsed/>
    <w:rsid w:val="005835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3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88179">
      <w:bodyDiv w:val="1"/>
      <w:marLeft w:val="0"/>
      <w:marRight w:val="0"/>
      <w:marTop w:val="0"/>
      <w:marBottom w:val="0"/>
      <w:divBdr>
        <w:top w:val="none" w:sz="0" w:space="0" w:color="auto"/>
        <w:left w:val="none" w:sz="0" w:space="0" w:color="auto"/>
        <w:bottom w:val="none" w:sz="0" w:space="0" w:color="auto"/>
        <w:right w:val="none" w:sz="0" w:space="0" w:color="auto"/>
      </w:divBdr>
    </w:div>
    <w:div w:id="15825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92DEF-C43C-4C71-96B9-CE174730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2992</Words>
  <Characters>17058</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ozge</cp:lastModifiedBy>
  <cp:revision>4</cp:revision>
  <dcterms:created xsi:type="dcterms:W3CDTF">2019-11-19T09:58:00Z</dcterms:created>
  <dcterms:modified xsi:type="dcterms:W3CDTF">2019-11-19T10:03:00Z</dcterms:modified>
</cp:coreProperties>
</file>